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1B0A" w14:textId="7B031659" w:rsidR="00927E7E" w:rsidRDefault="00927E7E" w:rsidP="00927E7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kern w:val="0"/>
          <w:sz w:val="24"/>
          <w:szCs w:val="24"/>
        </w:rPr>
        <w:t>Klauzula informacyjna w przypadku pozyskiwania danych osobowych w sposób inny ni</w:t>
      </w:r>
      <w:r>
        <w:rPr>
          <w:rFonts w:ascii="TimesNewRoman,Bold" w:hAnsi="TimesNewRoman,Bold" w:cs="TimesNewRoman,Bold"/>
          <w:b/>
          <w:bCs/>
          <w:color w:val="000000"/>
          <w:kern w:val="0"/>
          <w:sz w:val="24"/>
          <w:szCs w:val="24"/>
        </w:rPr>
        <w:t xml:space="preserve">ż </w:t>
      </w:r>
      <w:r>
        <w:rPr>
          <w:rFonts w:ascii="Times-Bold" w:hAnsi="Times-Bold" w:cs="Times-Bold"/>
          <w:b/>
          <w:bCs/>
          <w:color w:val="000000"/>
          <w:kern w:val="0"/>
          <w:sz w:val="24"/>
          <w:szCs w:val="24"/>
        </w:rPr>
        <w:t>od osoby, której dane dotycz</w:t>
      </w:r>
      <w:r>
        <w:rPr>
          <w:rFonts w:ascii="TimesNewRoman,Bold" w:hAnsi="TimesNewRoman,Bold" w:cs="TimesNewRoman,Bold"/>
          <w:b/>
          <w:bCs/>
          <w:color w:val="000000"/>
          <w:kern w:val="0"/>
          <w:sz w:val="24"/>
          <w:szCs w:val="24"/>
        </w:rPr>
        <w:t>ą</w:t>
      </w:r>
    </w:p>
    <w:p w14:paraId="407D4F11" w14:textId="77777777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kern w:val="0"/>
          <w:sz w:val="24"/>
          <w:szCs w:val="24"/>
        </w:rPr>
      </w:pPr>
    </w:p>
    <w:p w14:paraId="790A86DC" w14:textId="6D8B0775" w:rsidR="00927E7E" w:rsidRDefault="00927E7E" w:rsidP="00927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Zgodnie z art. 14 ust. 1 i 2 rozporz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ą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dzenia Parlamentu Europejskiego i Rady (UE) 2016/679 z dnia 27 kwietnia 2016 r. w sprawie ochrony osób fizycznych w zwi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ą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zku z przetwarzaniem danych osobowych i w sprawie swobodnego przepływu takich danych oraz uchylenia dyrektywy 95/46/WE (ogólne rozporz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ą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 xml:space="preserve">dzenie o ochronie danych) </w:t>
      </w:r>
      <w:r>
        <w:rPr>
          <w:rFonts w:ascii="Times-Roman" w:hAnsi="Times-Roman" w:cs="Times-Roman"/>
          <w:color w:val="000000"/>
          <w:kern w:val="0"/>
        </w:rPr>
        <w:t>(Dz.Urz.UE.L.2016.119, str. 1,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000000"/>
          <w:kern w:val="0"/>
        </w:rPr>
        <w:t>sprost</w:t>
      </w:r>
      <w:proofErr w:type="spellEnd"/>
      <w:r>
        <w:rPr>
          <w:rFonts w:ascii="Times-Roman" w:hAnsi="Times-Roman" w:cs="Times-Roman"/>
          <w:color w:val="000000"/>
          <w:kern w:val="0"/>
        </w:rPr>
        <w:t xml:space="preserve">. Dz.Urz.UE.L.2018.127, str. 2) 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(w skrócie RODO), informuje si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ę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ż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e:</w:t>
      </w:r>
    </w:p>
    <w:p w14:paraId="23E490C6" w14:textId="6B781B61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1) Administratorem danych jest Wójt Gminy Rybno, Urz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ą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d Gminy Rybno</w:t>
      </w:r>
    </w:p>
    <w:p w14:paraId="1292B04F" w14:textId="5FFB80E5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ul. Lubawska 15, 13-220 Rybno;</w:t>
      </w:r>
    </w:p>
    <w:p w14:paraId="208278E7" w14:textId="77777777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2) W sprawach ochrony danych osobowych mo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ż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na kontaktowa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ć 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si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ę 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z Inspektorem Ochrony</w:t>
      </w:r>
    </w:p>
    <w:p w14:paraId="665FAB10" w14:textId="03845EE8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Danych: poprzez email:  iod@gminarybno.pl</w:t>
      </w:r>
    </w:p>
    <w:p w14:paraId="7F327307" w14:textId="77777777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3) Pani/Pana dane b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ę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d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ą 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przetwarzane w celu wyboru ławników oraz na podstawie ustawy z</w:t>
      </w:r>
    </w:p>
    <w:p w14:paraId="4D73DB2A" w14:textId="77777777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dnia 27 lipca 2001 r. Prawo o ustroju s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ą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dów powszechnych, rozporz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ą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dzenia Ministra</w:t>
      </w:r>
    </w:p>
    <w:p w14:paraId="70ABAB67" w14:textId="77777777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Sprawiedliwo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ś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ci z dnia 9 czerwca 2011 r. w sprawie sposobu post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ę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powania z dokumentami</w:t>
      </w:r>
    </w:p>
    <w:p w14:paraId="04DB83C2" w14:textId="77777777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zło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ż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onymi radom gminy przy zgłaszaniu kandydatów na ławników oraz wzoru karty</w:t>
      </w:r>
    </w:p>
    <w:p w14:paraId="745A6E55" w14:textId="77777777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zgłoszenia oraz art. 6 ust. 1 lit c) i lit e) RODO;</w:t>
      </w:r>
    </w:p>
    <w:p w14:paraId="4C47B04F" w14:textId="77777777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4) Przetwarzane b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ę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d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ą 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nast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ę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puj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ą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ce kategorie Pani/Pana danych osobowych: imi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ę 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i nazwisko,</w:t>
      </w:r>
    </w:p>
    <w:p w14:paraId="7543A33C" w14:textId="77777777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nazwisko poprzednio u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ż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ywane, imiona rodziców, data i miejsce urodzenia, obywatelstwo,</w:t>
      </w:r>
    </w:p>
    <w:p w14:paraId="3EDA1B26" w14:textId="77777777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informacje o korzystaniu z pełni praw publicznych i obywatelskich, numer PESEL, NIP,</w:t>
      </w:r>
    </w:p>
    <w:p w14:paraId="50505F70" w14:textId="77777777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miejsce zamieszkania, dane kontaktowe, wykształcenie, status zawodowy, miejsce pracy lub</w:t>
      </w:r>
    </w:p>
    <w:p w14:paraId="366A3556" w14:textId="77777777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prowadzonej działalno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ś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ci, do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ś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wiadczenie zawodowe, przynale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ż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no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ść 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do organizacji</w:t>
      </w:r>
    </w:p>
    <w:p w14:paraId="238D026E" w14:textId="77777777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społecznych, dane z KRK, informacje o sprawowaniu władzy rodzicielskiej, informacje z</w:t>
      </w:r>
    </w:p>
    <w:p w14:paraId="73A2F5CC" w14:textId="77777777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zakresu prowadzonych post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ę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powa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ń 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o przest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ę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 xml:space="preserve">pstwo 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ś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cigane z oskar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ż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enia publicznego lub</w:t>
      </w:r>
    </w:p>
    <w:p w14:paraId="4DBC8A05" w14:textId="77777777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przest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ę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pstwo skarbowe.</w:t>
      </w:r>
    </w:p>
    <w:p w14:paraId="5507C5D8" w14:textId="77777777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5) Pani/Pana dane osobowe nie b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ę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d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ą 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ujawniane odbiorcom innym, ni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ż 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uprawnieni na podstawie</w:t>
      </w:r>
    </w:p>
    <w:p w14:paraId="263DDC1E" w14:textId="3196E36D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przepisów prawa, w szczególno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ś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ci S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ą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dowi Okr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ę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gowemu w Elblągu (w przypadku</w:t>
      </w:r>
    </w:p>
    <w:p w14:paraId="2E322CE9" w14:textId="77777777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wyboru na ławnika);</w:t>
      </w:r>
    </w:p>
    <w:p w14:paraId="55F1C175" w14:textId="61A96943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6) Pani/Pana dane b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ę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d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ą 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przechowywane przez okres 90 dni od dnia przeprowadzenia wyborów,</w:t>
      </w:r>
    </w:p>
    <w:p w14:paraId="3697850A" w14:textId="7B2E635B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a nast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ę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pnie zostan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ą 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przekazane do S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ą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du Okr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ę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 xml:space="preserve">gowego w </w:t>
      </w:r>
      <w:r w:rsidR="00354F02">
        <w:rPr>
          <w:rFonts w:ascii="Times-Roman" w:hAnsi="Times-Roman" w:cs="Times-Roman"/>
          <w:color w:val="000000"/>
          <w:kern w:val="0"/>
          <w:sz w:val="24"/>
          <w:szCs w:val="24"/>
        </w:rPr>
        <w:t>Elblagu.</w:t>
      </w:r>
    </w:p>
    <w:p w14:paraId="6DD79ACF" w14:textId="77777777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 xml:space="preserve">7) Przysługuje Pani/Panu prawo do 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żą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dania dost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ę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pu do własnych danych, prawo do</w:t>
      </w:r>
    </w:p>
    <w:p w14:paraId="035AF0A9" w14:textId="77777777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sprostowania, usuni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ę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cia, ograniczenia przetwarzania lub wniesienia sprzeciwu wobec</w:t>
      </w:r>
    </w:p>
    <w:p w14:paraId="52CF47CE" w14:textId="77777777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przetwarzania;</w:t>
      </w:r>
    </w:p>
    <w:p w14:paraId="75027D74" w14:textId="77777777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8) W zwi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ą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zku z przetwarzaniem danych osobowych przysługuje Pani/Panu prawo do</w:t>
      </w:r>
    </w:p>
    <w:p w14:paraId="7B93C040" w14:textId="77777777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wniesienia skargi do organu nadzorczego, którym jest Prezes Urz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ę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du Ochrony Danych</w:t>
      </w:r>
    </w:p>
    <w:p w14:paraId="6E4353DA" w14:textId="77777777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Osobowych;</w:t>
      </w:r>
    </w:p>
    <w:p w14:paraId="27F4D519" w14:textId="77777777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9) Mo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ż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e Pani/Pan w dowolnym momencie wycofa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ć 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zgod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ę 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na przetwarzanie danych.</w:t>
      </w:r>
    </w:p>
    <w:p w14:paraId="769FE025" w14:textId="77777777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Wycofanie zgody nie wpływa na zgodno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ść 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z prawem przetwarzania, którego dokonano na</w:t>
      </w:r>
    </w:p>
    <w:p w14:paraId="6E66D0E4" w14:textId="77777777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podstawie zgody przed jej cofni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ę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ciem;</w:t>
      </w:r>
    </w:p>
    <w:p w14:paraId="7968B8EE" w14:textId="77777777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10) Dane osobowe mog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ą 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by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ć 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pozyskiwane od prezesów wła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ś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ciwych s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ą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dów, stowarzysze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ń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,</w:t>
      </w:r>
    </w:p>
    <w:p w14:paraId="418B7746" w14:textId="77777777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organizacji społecznych i zawodowych oraz osób trzecich – obywateli maj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ą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cych czynne</w:t>
      </w:r>
    </w:p>
    <w:p w14:paraId="1E6B992A" w14:textId="166DC493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prawo wyborcze, mieszka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ń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ców Gminy Rybno.</w:t>
      </w:r>
    </w:p>
    <w:p w14:paraId="20DFA6D8" w14:textId="77777777" w:rsidR="00927E7E" w:rsidRDefault="00927E7E" w:rsidP="00927E7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  <w:sz w:val="24"/>
          <w:szCs w:val="24"/>
        </w:rPr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11) Dane nie b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ę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d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ą </w:t>
      </w:r>
      <w:r>
        <w:rPr>
          <w:rFonts w:ascii="Times-Roman" w:hAnsi="Times-Roman" w:cs="Times-Roman"/>
          <w:color w:val="000000"/>
          <w:kern w:val="0"/>
          <w:sz w:val="24"/>
          <w:szCs w:val="24"/>
        </w:rPr>
        <w:t>podlegały zautomatyzowanemu podejmowaniu decyzji, w tym</w:t>
      </w:r>
    </w:p>
    <w:p w14:paraId="5632E5B4" w14:textId="3F1063FE" w:rsidR="00E324A7" w:rsidRDefault="00927E7E" w:rsidP="00927E7E">
      <w:pPr>
        <w:jc w:val="both"/>
      </w:pPr>
      <w:r>
        <w:rPr>
          <w:rFonts w:ascii="Times-Roman" w:hAnsi="Times-Roman" w:cs="Times-Roman"/>
          <w:color w:val="000000"/>
          <w:kern w:val="0"/>
          <w:sz w:val="24"/>
          <w:szCs w:val="24"/>
        </w:rPr>
        <w:t>profilowaniu.</w:t>
      </w:r>
    </w:p>
    <w:p w14:paraId="224F1DF6" w14:textId="77777777" w:rsidR="00927E7E" w:rsidRDefault="00927E7E">
      <w:pPr>
        <w:jc w:val="both"/>
      </w:pPr>
    </w:p>
    <w:sectPr w:rsidR="00927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7E"/>
    <w:rsid w:val="00354F02"/>
    <w:rsid w:val="00927E7E"/>
    <w:rsid w:val="00E3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7537"/>
  <w15:chartTrackingRefBased/>
  <w15:docId w15:val="{E9FB754B-3A54-4C2B-87F1-1DAAD582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ewa_s</dc:creator>
  <cp:keywords/>
  <dc:description/>
  <cp:lastModifiedBy>ewa_s</cp:lastModifiedBy>
  <cp:revision>2</cp:revision>
  <dcterms:created xsi:type="dcterms:W3CDTF">2023-06-01T06:15:00Z</dcterms:created>
  <dcterms:modified xsi:type="dcterms:W3CDTF">2023-06-01T06:29:00Z</dcterms:modified>
</cp:coreProperties>
</file>