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1F" w:rsidRPr="000E5FB8" w:rsidRDefault="006D1E1F" w:rsidP="009750B3">
      <w:pPr>
        <w:widowControl w:val="0"/>
        <w:suppressAutoHyphens/>
        <w:autoSpaceDE w:val="0"/>
        <w:autoSpaceDN w:val="0"/>
        <w:adjustRightInd w:val="0"/>
        <w:spacing w:after="0" w:line="100" w:lineRule="atLeast"/>
        <w:jc w:val="center"/>
        <w:rPr>
          <w:rFonts w:cstheme="minorHAnsi"/>
          <w:b/>
          <w:bCs/>
          <w:kern w:val="1"/>
        </w:rPr>
      </w:pPr>
    </w:p>
    <w:p w:rsidR="00CA0856" w:rsidRPr="000E5FB8" w:rsidRDefault="00CA0856" w:rsidP="00CA0856">
      <w:pPr>
        <w:widowControl w:val="0"/>
        <w:suppressAutoHyphens/>
        <w:autoSpaceDE w:val="0"/>
        <w:autoSpaceDN w:val="0"/>
        <w:adjustRightInd w:val="0"/>
        <w:spacing w:after="0" w:line="100" w:lineRule="atLeast"/>
        <w:jc w:val="center"/>
        <w:rPr>
          <w:rFonts w:cstheme="minorHAnsi"/>
          <w:kern w:val="1"/>
        </w:rPr>
      </w:pPr>
      <w:r w:rsidRPr="000E5FB8">
        <w:rPr>
          <w:rFonts w:cstheme="minorHAnsi"/>
          <w:b/>
          <w:bCs/>
          <w:kern w:val="1"/>
        </w:rPr>
        <w:t>PROJEKT UMOWY – ROBOTY BUDOWLANE</w:t>
      </w:r>
    </w:p>
    <w:p w:rsidR="00CA0856" w:rsidRPr="000E5FB8" w:rsidRDefault="00CA0856" w:rsidP="00CA0856">
      <w:pPr>
        <w:widowControl w:val="0"/>
        <w:suppressAutoHyphens/>
        <w:autoSpaceDE w:val="0"/>
        <w:autoSpaceDN w:val="0"/>
        <w:adjustRightInd w:val="0"/>
        <w:spacing w:before="240" w:after="0" w:line="100" w:lineRule="atLeast"/>
        <w:jc w:val="center"/>
        <w:rPr>
          <w:rFonts w:cstheme="minorHAnsi"/>
          <w:kern w:val="1"/>
        </w:rPr>
      </w:pPr>
      <w:r w:rsidRPr="000E5FB8">
        <w:rPr>
          <w:rFonts w:cstheme="minorHAnsi"/>
          <w:b/>
          <w:bCs/>
          <w:kern w:val="1"/>
        </w:rPr>
        <w:t xml:space="preserve">Numer umowy </w:t>
      </w:r>
      <w:r w:rsidR="006C1F70">
        <w:rPr>
          <w:rFonts w:cstheme="minorHAnsi"/>
          <w:kern w:val="1"/>
        </w:rPr>
        <w:t>..............</w:t>
      </w:r>
      <w:r w:rsidRPr="000E5FB8">
        <w:rPr>
          <w:rFonts w:cstheme="minorHAnsi"/>
          <w:kern w:val="1"/>
        </w:rPr>
        <w:t>....................</w:t>
      </w:r>
    </w:p>
    <w:p w:rsidR="00CA0856" w:rsidRPr="000E5FB8" w:rsidRDefault="004807F8" w:rsidP="004807F8">
      <w:pPr>
        <w:widowControl w:val="0"/>
        <w:suppressAutoHyphens/>
        <w:autoSpaceDE w:val="0"/>
        <w:autoSpaceDN w:val="0"/>
        <w:adjustRightInd w:val="0"/>
        <w:spacing w:before="240" w:after="0" w:line="100" w:lineRule="atLeast"/>
        <w:rPr>
          <w:rFonts w:cstheme="minorHAnsi"/>
          <w:bCs/>
          <w:kern w:val="1"/>
        </w:rPr>
      </w:pPr>
      <w:r w:rsidRPr="000E5FB8">
        <w:rPr>
          <w:rFonts w:cstheme="minorHAnsi"/>
          <w:bCs/>
          <w:kern w:val="1"/>
        </w:rPr>
        <w:t>zawarta w dniu…….. pomiędzy:</w:t>
      </w:r>
    </w:p>
    <w:p w:rsidR="00CA0856" w:rsidRPr="000E5FB8" w:rsidRDefault="00CA0856" w:rsidP="00CA0856">
      <w:pPr>
        <w:widowControl w:val="0"/>
        <w:suppressAutoHyphens/>
        <w:autoSpaceDE w:val="0"/>
        <w:autoSpaceDN w:val="0"/>
        <w:adjustRightInd w:val="0"/>
        <w:spacing w:after="120" w:line="240" w:lineRule="auto"/>
        <w:rPr>
          <w:rFonts w:cstheme="minorHAnsi"/>
          <w:color w:val="000000"/>
        </w:rPr>
      </w:pPr>
      <w:r w:rsidRPr="000E5FB8">
        <w:rPr>
          <w:rFonts w:cstheme="minorHAnsi"/>
          <w:color w:val="000000"/>
        </w:rPr>
        <w:t xml:space="preserve">Gminą Rybno, ul. Lubawska 15, 13-220 Rybno, NIP 571 16 29 433 zwanym dalej "Zamawiającym" </w:t>
      </w:r>
      <w:r w:rsidRPr="000E5FB8">
        <w:rPr>
          <w:rFonts w:cstheme="minorHAnsi"/>
          <w:color w:val="000000"/>
        </w:rPr>
        <w:br/>
        <w:t xml:space="preserve">i reprezentowanym przez: </w:t>
      </w:r>
    </w:p>
    <w:p w:rsidR="00CA0856" w:rsidRPr="000E5FB8" w:rsidRDefault="00CA0856" w:rsidP="00CA0856">
      <w:pPr>
        <w:widowControl w:val="0"/>
        <w:suppressAutoHyphens/>
        <w:autoSpaceDE w:val="0"/>
        <w:autoSpaceDN w:val="0"/>
        <w:adjustRightInd w:val="0"/>
        <w:spacing w:after="120" w:line="240" w:lineRule="auto"/>
        <w:rPr>
          <w:rFonts w:cstheme="minorHAnsi"/>
          <w:color w:val="000000"/>
        </w:rPr>
      </w:pPr>
      <w:r w:rsidRPr="000E5FB8">
        <w:rPr>
          <w:rFonts w:cstheme="minorHAnsi"/>
          <w:color w:val="000000"/>
          <w:highlight w:val="white"/>
        </w:rPr>
        <w:t xml:space="preserve">Wójta Gminy Rybno – Tomasza </w:t>
      </w:r>
      <w:r w:rsidRPr="000E5FB8">
        <w:rPr>
          <w:rFonts w:cstheme="minorHAnsi"/>
          <w:color w:val="000000"/>
        </w:rPr>
        <w:t>Węgrzynowskiego</w:t>
      </w:r>
    </w:p>
    <w:p w:rsidR="00CA0856" w:rsidRPr="000E5FB8" w:rsidRDefault="00CA0856" w:rsidP="00CA0856">
      <w:pPr>
        <w:widowControl w:val="0"/>
        <w:suppressAutoHyphens/>
        <w:autoSpaceDE w:val="0"/>
        <w:autoSpaceDN w:val="0"/>
        <w:adjustRightInd w:val="0"/>
        <w:spacing w:after="120" w:line="240" w:lineRule="auto"/>
        <w:rPr>
          <w:rFonts w:cstheme="minorHAnsi"/>
          <w:color w:val="000000"/>
        </w:rPr>
      </w:pPr>
      <w:r w:rsidRPr="000E5FB8">
        <w:rPr>
          <w:rFonts w:cstheme="minorHAnsi"/>
          <w:color w:val="000000"/>
        </w:rPr>
        <w:t xml:space="preserve">przy kontrasygnacie Skarbnika – Zdzisławy </w:t>
      </w:r>
      <w:proofErr w:type="spellStart"/>
      <w:r w:rsidRPr="000E5FB8">
        <w:rPr>
          <w:rFonts w:cstheme="minorHAnsi"/>
          <w:color w:val="000000"/>
        </w:rPr>
        <w:t>Kanicz</w:t>
      </w:r>
      <w:proofErr w:type="spellEnd"/>
      <w:r w:rsidRPr="000E5FB8">
        <w:rPr>
          <w:rFonts w:cstheme="minorHAnsi"/>
          <w:color w:val="000000"/>
        </w:rPr>
        <w:t>,</w:t>
      </w:r>
    </w:p>
    <w:p w:rsidR="00CA0856" w:rsidRPr="000E5FB8" w:rsidRDefault="00CA0856" w:rsidP="00CA0856">
      <w:pPr>
        <w:widowControl w:val="0"/>
        <w:suppressAutoHyphens/>
        <w:autoSpaceDE w:val="0"/>
        <w:autoSpaceDN w:val="0"/>
        <w:adjustRightInd w:val="0"/>
        <w:spacing w:after="120" w:line="240" w:lineRule="auto"/>
        <w:rPr>
          <w:rFonts w:cstheme="minorHAnsi"/>
          <w:color w:val="000000"/>
        </w:rPr>
      </w:pPr>
      <w:r w:rsidRPr="000E5FB8">
        <w:rPr>
          <w:rFonts w:cstheme="minorHAnsi"/>
          <w:color w:val="000000"/>
        </w:rPr>
        <w:t xml:space="preserve">a firmą </w:t>
      </w:r>
    </w:p>
    <w:p w:rsidR="00CA0856" w:rsidRPr="000E5FB8" w:rsidRDefault="00CA0856" w:rsidP="00CA0856">
      <w:pPr>
        <w:widowControl w:val="0"/>
        <w:suppressAutoHyphens/>
        <w:autoSpaceDE w:val="0"/>
        <w:autoSpaceDN w:val="0"/>
        <w:adjustRightInd w:val="0"/>
        <w:spacing w:after="120" w:line="240" w:lineRule="auto"/>
        <w:rPr>
          <w:rFonts w:cstheme="minorHAnsi"/>
        </w:rPr>
      </w:pPr>
      <w:r w:rsidRPr="000E5FB8">
        <w:rPr>
          <w:rFonts w:cstheme="minorHAnsi"/>
        </w:rPr>
        <w:t xml:space="preserve">……………………………………………………………………………………………………..., zwaną dalej "Wykonawcą" </w:t>
      </w:r>
      <w:r w:rsidRPr="000E5FB8">
        <w:rPr>
          <w:rFonts w:cstheme="minorHAnsi"/>
        </w:rPr>
        <w:br/>
        <w:t>i reprezentowaną przez:</w:t>
      </w:r>
    </w:p>
    <w:p w:rsidR="00CA0856" w:rsidRPr="000E5FB8" w:rsidRDefault="00CA0856" w:rsidP="00CA0856">
      <w:pPr>
        <w:widowControl w:val="0"/>
        <w:suppressAutoHyphens/>
        <w:autoSpaceDE w:val="0"/>
        <w:autoSpaceDN w:val="0"/>
        <w:adjustRightInd w:val="0"/>
        <w:spacing w:after="120" w:line="240" w:lineRule="auto"/>
        <w:rPr>
          <w:rFonts w:cstheme="minorHAnsi"/>
        </w:rPr>
      </w:pPr>
      <w:r w:rsidRPr="000E5FB8">
        <w:rPr>
          <w:rFonts w:cstheme="minorHAnsi"/>
          <w:color w:val="000000"/>
        </w:rPr>
        <w:t>……………………………………………………… - …………………………………………………………………………..…,</w:t>
      </w:r>
    </w:p>
    <w:p w:rsidR="00CA0856" w:rsidRPr="000E5FB8" w:rsidRDefault="00CA0856" w:rsidP="00CA0856">
      <w:pPr>
        <w:widowControl w:val="0"/>
        <w:suppressAutoHyphens/>
        <w:autoSpaceDE w:val="0"/>
        <w:autoSpaceDN w:val="0"/>
        <w:adjustRightInd w:val="0"/>
        <w:spacing w:after="120" w:line="240" w:lineRule="auto"/>
        <w:rPr>
          <w:rFonts w:cstheme="minorHAnsi"/>
          <w:color w:val="000000"/>
        </w:rPr>
      </w:pPr>
      <w:r w:rsidRPr="000E5FB8">
        <w:rPr>
          <w:rFonts w:cstheme="minorHAnsi"/>
          <w:color w:val="000000"/>
        </w:rPr>
        <w:t xml:space="preserve">z siedzibą </w:t>
      </w:r>
      <w:r w:rsidRPr="000E5FB8">
        <w:rPr>
          <w:rFonts w:cstheme="minorHAnsi"/>
          <w:color w:val="000000"/>
          <w:highlight w:val="white"/>
        </w:rPr>
        <w:t>wykonawcy</w:t>
      </w:r>
      <w:r w:rsidRPr="000E5FB8">
        <w:rPr>
          <w:rFonts w:cstheme="minorHAnsi"/>
          <w:color w:val="000000"/>
        </w:rPr>
        <w:t>; ……………………………………………………………………………………………………………,</w:t>
      </w:r>
      <w:r w:rsidRPr="000E5FB8">
        <w:rPr>
          <w:rFonts w:cstheme="minorHAnsi"/>
          <w:color w:val="000000"/>
        </w:rPr>
        <w:br/>
        <w:t>posiadającą NIP: ……………………... oraz REGON: ……………………………………..</w:t>
      </w:r>
    </w:p>
    <w:p w:rsidR="00CA0856" w:rsidRPr="000E5FB8" w:rsidRDefault="00CA0856" w:rsidP="00CA0856">
      <w:pPr>
        <w:widowControl w:val="0"/>
        <w:suppressAutoHyphens/>
        <w:autoSpaceDE w:val="0"/>
        <w:autoSpaceDN w:val="0"/>
        <w:adjustRightInd w:val="0"/>
        <w:spacing w:before="120" w:after="0" w:line="240" w:lineRule="auto"/>
        <w:jc w:val="both"/>
        <w:rPr>
          <w:rFonts w:cstheme="minorHAnsi"/>
          <w:kern w:val="1"/>
        </w:rPr>
      </w:pPr>
    </w:p>
    <w:p w:rsidR="00CA0856" w:rsidRPr="000E5FB8" w:rsidRDefault="00CA0856" w:rsidP="00CA0856">
      <w:pPr>
        <w:widowControl w:val="0"/>
        <w:suppressAutoHyphens/>
        <w:autoSpaceDE w:val="0"/>
        <w:autoSpaceDN w:val="0"/>
        <w:adjustRightInd w:val="0"/>
        <w:spacing w:before="120" w:after="0" w:line="240" w:lineRule="auto"/>
        <w:jc w:val="both"/>
        <w:rPr>
          <w:rFonts w:cstheme="minorHAnsi"/>
          <w:kern w:val="1"/>
        </w:rPr>
      </w:pPr>
      <w:r w:rsidRPr="000E5FB8">
        <w:rPr>
          <w:rFonts w:cstheme="minorHAnsi"/>
          <w:kern w:val="1"/>
        </w:rPr>
        <w:t>reprezentowanym przez (umocowanie ustalone na podstawie odpisu z KRS / pełnomocnictwa / innego dokumentu, z którego wynika prawo do reprezentowania Wykonawcy - stanowiącego załącznik nr .......... do niniejszej umowy):</w:t>
      </w:r>
    </w:p>
    <w:p w:rsidR="00CA0856" w:rsidRPr="000E5FB8" w:rsidRDefault="00CA0856" w:rsidP="00CA0856">
      <w:pPr>
        <w:widowControl w:val="0"/>
        <w:numPr>
          <w:ilvl w:val="0"/>
          <w:numId w:val="1"/>
        </w:numPr>
        <w:suppressAutoHyphens/>
        <w:autoSpaceDE w:val="0"/>
        <w:autoSpaceDN w:val="0"/>
        <w:adjustRightInd w:val="0"/>
        <w:spacing w:before="120" w:after="0" w:line="240" w:lineRule="auto"/>
        <w:ind w:left="360" w:hanging="360"/>
        <w:jc w:val="both"/>
        <w:rPr>
          <w:rFonts w:cstheme="minorHAnsi"/>
          <w:kern w:val="1"/>
        </w:rPr>
      </w:pPr>
      <w:r w:rsidRPr="000E5FB8">
        <w:rPr>
          <w:rFonts w:cstheme="minorHAnsi"/>
          <w:kern w:val="1"/>
        </w:rPr>
        <w:t>...................................................</w:t>
      </w:r>
    </w:p>
    <w:p w:rsidR="00CA0856" w:rsidRPr="000E5FB8" w:rsidRDefault="00CA0856" w:rsidP="00CA0856">
      <w:pPr>
        <w:widowControl w:val="0"/>
        <w:numPr>
          <w:ilvl w:val="0"/>
          <w:numId w:val="1"/>
        </w:numPr>
        <w:suppressAutoHyphens/>
        <w:autoSpaceDE w:val="0"/>
        <w:autoSpaceDN w:val="0"/>
        <w:adjustRightInd w:val="0"/>
        <w:spacing w:before="120" w:after="0" w:line="240" w:lineRule="auto"/>
        <w:ind w:left="360" w:hanging="360"/>
        <w:jc w:val="both"/>
        <w:rPr>
          <w:rFonts w:cstheme="minorHAnsi"/>
          <w:kern w:val="1"/>
        </w:rPr>
      </w:pPr>
      <w:r w:rsidRPr="000E5FB8">
        <w:rPr>
          <w:rFonts w:cstheme="minorHAnsi"/>
          <w:kern w:val="1"/>
        </w:rPr>
        <w:t>...................................................</w:t>
      </w:r>
    </w:p>
    <w:p w:rsidR="00CA0856" w:rsidRPr="000E5FB8" w:rsidRDefault="00CA0856" w:rsidP="00CA0856">
      <w:pPr>
        <w:widowControl w:val="0"/>
        <w:suppressAutoHyphens/>
        <w:autoSpaceDE w:val="0"/>
        <w:autoSpaceDN w:val="0"/>
        <w:adjustRightInd w:val="0"/>
        <w:spacing w:before="120" w:after="0" w:line="240" w:lineRule="auto"/>
        <w:jc w:val="both"/>
        <w:rPr>
          <w:rFonts w:cstheme="minorHAnsi"/>
          <w:kern w:val="1"/>
        </w:rPr>
      </w:pPr>
      <w:r w:rsidRPr="000E5FB8">
        <w:rPr>
          <w:rFonts w:cstheme="minorHAnsi"/>
          <w:kern w:val="1"/>
        </w:rPr>
        <w:t>zwany dalej Wykonawcą</w:t>
      </w:r>
    </w:p>
    <w:p w:rsidR="00CA0856" w:rsidRPr="000E5FB8" w:rsidRDefault="00CA0856" w:rsidP="00CA0856">
      <w:pPr>
        <w:widowControl w:val="0"/>
        <w:suppressAutoHyphens/>
        <w:autoSpaceDE w:val="0"/>
        <w:autoSpaceDN w:val="0"/>
        <w:adjustRightInd w:val="0"/>
        <w:spacing w:before="240" w:after="0" w:line="100" w:lineRule="atLeast"/>
        <w:jc w:val="both"/>
        <w:rPr>
          <w:rFonts w:cstheme="minorHAnsi"/>
          <w:kern w:val="1"/>
        </w:rPr>
      </w:pPr>
      <w:r w:rsidRPr="000E5FB8">
        <w:rPr>
          <w:rFonts w:cstheme="minorHAnsi"/>
          <w:kern w:val="1"/>
        </w:rPr>
        <w:t>Niniejsza umowa została zawarta w wyniku postępowania przeprowadzonego w trybie ................................................... (podać tryb oraz ewentualnie oznaczenie postępowania) Postępowanie przeprowadzono zostało na podstawie przepisów ustawy z dnia 11 września 2019 r. - Prawo zam</w:t>
      </w:r>
      <w:r w:rsidR="00F032F6">
        <w:rPr>
          <w:rFonts w:cstheme="minorHAnsi"/>
          <w:kern w:val="1"/>
        </w:rPr>
        <w:t>ówień publicznych (Dz. U. z 2023</w:t>
      </w:r>
      <w:r w:rsidRPr="000E5FB8">
        <w:rPr>
          <w:rFonts w:cstheme="minorHAnsi"/>
          <w:kern w:val="1"/>
        </w:rPr>
        <w:t xml:space="preserve"> r. poz. </w:t>
      </w:r>
      <w:r w:rsidR="00F032F6">
        <w:rPr>
          <w:rFonts w:cstheme="minorHAnsi"/>
          <w:kern w:val="1"/>
        </w:rPr>
        <w:t>1605</w:t>
      </w:r>
      <w:r w:rsidRPr="000E5FB8">
        <w:rPr>
          <w:rFonts w:cstheme="minorHAnsi"/>
          <w:kern w:val="1"/>
        </w:rPr>
        <w:t xml:space="preserve">) - dalej </w:t>
      </w:r>
      <w:proofErr w:type="spellStart"/>
      <w:r w:rsidRPr="000E5FB8">
        <w:rPr>
          <w:rFonts w:cstheme="minorHAnsi"/>
          <w:kern w:val="1"/>
        </w:rPr>
        <w:t>p.z.p</w:t>
      </w:r>
      <w:proofErr w:type="spellEnd"/>
      <w:r w:rsidRPr="000E5FB8">
        <w:rPr>
          <w:rFonts w:cstheme="minorHAnsi"/>
          <w:kern w:val="1"/>
        </w:rPr>
        <w:t>.</w:t>
      </w:r>
    </w:p>
    <w:p w:rsidR="00CA0856" w:rsidRPr="000E5FB8" w:rsidRDefault="00CA0856" w:rsidP="00CA0856">
      <w:pPr>
        <w:widowControl w:val="0"/>
        <w:suppressAutoHyphens/>
        <w:autoSpaceDE w:val="0"/>
        <w:autoSpaceDN w:val="0"/>
        <w:adjustRightInd w:val="0"/>
        <w:spacing w:before="240" w:after="0" w:line="100" w:lineRule="atLeast"/>
        <w:jc w:val="both"/>
        <w:rPr>
          <w:rFonts w:cstheme="minorHAnsi"/>
          <w:kern w:val="1"/>
        </w:rPr>
      </w:pPr>
      <w:r w:rsidRPr="000E5FB8">
        <w:rPr>
          <w:rFonts w:cstheme="minorHAnsi"/>
          <w:kern w:val="1"/>
        </w:rPr>
        <w:t>Pomiędzy Zamawiającym i Wykonawcą została zawarta umowa o następującej treści:</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br w:type="page"/>
      </w:r>
      <w:r w:rsidRPr="000E5FB8">
        <w:rPr>
          <w:rFonts w:cstheme="minorHAnsi"/>
          <w:b/>
          <w:bCs/>
          <w:kern w:val="1"/>
        </w:rPr>
        <w:lastRenderedPageBreak/>
        <w:t>§ 1</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Przedmiot umowy i zasady realizacji</w:t>
      </w:r>
    </w:p>
    <w:p w:rsidR="005D514D" w:rsidRPr="00D96B99" w:rsidRDefault="00E2683B" w:rsidP="003208DB">
      <w:pPr>
        <w:pStyle w:val="Akapitzlist"/>
        <w:numPr>
          <w:ilvl w:val="0"/>
          <w:numId w:val="37"/>
        </w:numPr>
        <w:spacing w:before="480" w:after="480" w:line="360" w:lineRule="auto"/>
        <w:ind w:left="284" w:hanging="284"/>
        <w:jc w:val="both"/>
        <w:rPr>
          <w:rFonts w:cstheme="minorHAnsi"/>
          <w:b/>
          <w:color w:val="002060"/>
          <w:lang w:eastAsia="pl-PL"/>
        </w:rPr>
      </w:pPr>
      <w:r w:rsidRPr="000E5FB8">
        <w:rPr>
          <w:rFonts w:cstheme="minorHAnsi"/>
        </w:rPr>
        <w:t>Zamawiający zleca, a Wykonawca przyjmuje do wykonania roboty budowlane polegające na realizacji zadania pn</w:t>
      </w:r>
      <w:r w:rsidR="00420651" w:rsidRPr="000E5FB8">
        <w:rPr>
          <w:rFonts w:cstheme="minorHAnsi"/>
        </w:rPr>
        <w:t xml:space="preserve">. </w:t>
      </w:r>
      <w:bookmarkStart w:id="0" w:name="_Hlk74560370"/>
      <w:r w:rsidR="00CA0856" w:rsidRPr="00D96B99">
        <w:rPr>
          <w:rFonts w:cstheme="minorHAnsi"/>
          <w:b/>
          <w:bCs/>
        </w:rPr>
        <w:t>„</w:t>
      </w:r>
      <w:bookmarkEnd w:id="0"/>
      <w:r w:rsidR="003208DB">
        <w:rPr>
          <w:rFonts w:eastAsia="Times New Roman" w:cstheme="minorHAnsi"/>
          <w:b/>
          <w:lang w:eastAsia="pl-PL"/>
        </w:rPr>
        <w:t>Przebudowa drogi gminnej na odcinku od drogi woj. Nr 538 do osiedla po PGR w Rapatach”.</w:t>
      </w:r>
    </w:p>
    <w:p w:rsidR="00604249" w:rsidRPr="004D6872" w:rsidRDefault="00433E0E" w:rsidP="00751BCE">
      <w:pPr>
        <w:pStyle w:val="Akapitzlist"/>
        <w:widowControl w:val="0"/>
        <w:numPr>
          <w:ilvl w:val="0"/>
          <w:numId w:val="37"/>
        </w:numPr>
        <w:suppressAutoHyphens/>
        <w:autoSpaceDE w:val="0"/>
        <w:autoSpaceDN w:val="0"/>
        <w:adjustRightInd w:val="0"/>
        <w:spacing w:before="240" w:after="0" w:line="100" w:lineRule="atLeast"/>
        <w:ind w:left="284" w:hanging="284"/>
        <w:jc w:val="both"/>
        <w:rPr>
          <w:rFonts w:cstheme="minorHAnsi"/>
        </w:rPr>
      </w:pPr>
      <w:r w:rsidRPr="004D6872">
        <w:rPr>
          <w:rFonts w:cstheme="minorHAnsi"/>
        </w:rPr>
        <w:t xml:space="preserve">Przedmiot zamówienia będzie realizowany zgodnie z ofertą Wykonawcy </w:t>
      </w:r>
      <w:r w:rsidR="00D50D92" w:rsidRPr="004D6872">
        <w:rPr>
          <w:rFonts w:cstheme="minorHAnsi"/>
        </w:rPr>
        <w:t xml:space="preserve">i </w:t>
      </w:r>
      <w:r w:rsidR="00420651" w:rsidRPr="004D6872">
        <w:rPr>
          <w:rFonts w:cstheme="minorHAnsi"/>
        </w:rPr>
        <w:t xml:space="preserve">projektem </w:t>
      </w:r>
      <w:r w:rsidR="00D50D92" w:rsidRPr="004D6872">
        <w:rPr>
          <w:rFonts w:cstheme="minorHAnsi"/>
        </w:rPr>
        <w:t>w ramach umowy ryczałtowej.</w:t>
      </w:r>
    </w:p>
    <w:p w:rsidR="00D331F8" w:rsidRPr="004D6872" w:rsidRDefault="000E5FB8" w:rsidP="000E5FB8">
      <w:pPr>
        <w:pStyle w:val="Akapitzlist"/>
        <w:numPr>
          <w:ilvl w:val="0"/>
          <w:numId w:val="39"/>
        </w:numPr>
        <w:spacing w:before="240" w:after="0" w:line="360" w:lineRule="auto"/>
        <w:jc w:val="both"/>
        <w:rPr>
          <w:rFonts w:eastAsia="Times New Roman" w:cstheme="minorHAnsi"/>
          <w:lang w:eastAsia="pl-PL"/>
        </w:rPr>
      </w:pPr>
      <w:r w:rsidRPr="004D6872">
        <w:rPr>
          <w:rFonts w:eastAsia="Times New Roman" w:cstheme="minorHAnsi"/>
          <w:lang w:eastAsia="pl-PL"/>
        </w:rPr>
        <w:t>Przedmiot za</w:t>
      </w:r>
      <w:r w:rsidR="00DB56B7" w:rsidRPr="004D6872">
        <w:rPr>
          <w:rFonts w:eastAsia="Times New Roman" w:cstheme="minorHAnsi"/>
          <w:lang w:eastAsia="pl-PL"/>
        </w:rPr>
        <w:t xml:space="preserve">mówienia obejmuje zadanie pn. </w:t>
      </w:r>
      <w:r w:rsidR="00DB56B7" w:rsidRPr="004D6872">
        <w:rPr>
          <w:rFonts w:cstheme="minorHAnsi"/>
          <w:b/>
          <w:bCs/>
        </w:rPr>
        <w:t>„</w:t>
      </w:r>
      <w:r w:rsidR="00DB56B7" w:rsidRPr="004D6872">
        <w:rPr>
          <w:rFonts w:eastAsia="Times New Roman" w:cstheme="minorHAnsi"/>
          <w:b/>
          <w:lang w:eastAsia="pl-PL"/>
        </w:rPr>
        <w:t>Przebudowa drogi gminnej na odcinku od drogi woj. Nr 538 do osiedla po PGR w Rapatach”.</w:t>
      </w:r>
      <w:r w:rsidR="00DB56B7" w:rsidRPr="004D6872">
        <w:rPr>
          <w:rFonts w:eastAsia="Times New Roman" w:cstheme="minorHAnsi"/>
          <w:lang w:eastAsia="pl-PL"/>
        </w:rPr>
        <w:t xml:space="preserve"> </w:t>
      </w:r>
      <w:r w:rsidRPr="004D6872">
        <w:rPr>
          <w:rFonts w:eastAsia="Times New Roman" w:cstheme="minorHAnsi"/>
          <w:lang w:eastAsia="pl-PL"/>
        </w:rPr>
        <w:t>Zamówienie inwestycyjne dofinansowane jest ze środków Rządowego Funduszu Polski Ład: Pr</w:t>
      </w:r>
      <w:r w:rsidR="00DB56B7" w:rsidRPr="004D6872">
        <w:rPr>
          <w:rFonts w:eastAsia="Times New Roman" w:cstheme="minorHAnsi"/>
          <w:lang w:eastAsia="pl-PL"/>
        </w:rPr>
        <w:t>ogram Inwestycji Strategicznych w ramach promesy NR Edycja8/2023/2693/</w:t>
      </w:r>
      <w:proofErr w:type="spellStart"/>
      <w:r w:rsidR="00DB56B7" w:rsidRPr="004D6872">
        <w:rPr>
          <w:rFonts w:eastAsia="Times New Roman" w:cstheme="minorHAnsi"/>
          <w:lang w:eastAsia="pl-PL"/>
        </w:rPr>
        <w:t>PolskiLad</w:t>
      </w:r>
      <w:proofErr w:type="spellEnd"/>
      <w:r w:rsidR="00DB56B7" w:rsidRPr="004D6872">
        <w:rPr>
          <w:rFonts w:eastAsia="Times New Roman" w:cstheme="minorHAnsi"/>
          <w:lang w:eastAsia="pl-PL"/>
        </w:rPr>
        <w:t xml:space="preserve">. </w:t>
      </w:r>
    </w:p>
    <w:p w:rsidR="004D6872" w:rsidRPr="004D6872" w:rsidRDefault="004D6872" w:rsidP="004D6872">
      <w:pPr>
        <w:pStyle w:val="Bezodstpw"/>
        <w:numPr>
          <w:ilvl w:val="0"/>
          <w:numId w:val="39"/>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 xml:space="preserve">Przedmiotem zamówienia jest przebudowa istniejącej drogi gminnej o nawierzchni gruntowo żwirowej na drogę utwardzoną nawierzchnią asfaltową o szerokości 5,0 m </w:t>
      </w:r>
      <w:r w:rsidR="00A92FA0">
        <w:rPr>
          <w:rFonts w:asciiTheme="minorHAnsi" w:hAnsiTheme="minorHAnsi" w:cstheme="minorHAnsi"/>
          <w:sz w:val="22"/>
          <w:szCs w:val="22"/>
        </w:rPr>
        <w:t xml:space="preserve">i długości około 3,5 km </w:t>
      </w:r>
      <w:r w:rsidRPr="004D6872">
        <w:rPr>
          <w:rFonts w:asciiTheme="minorHAnsi" w:hAnsiTheme="minorHAnsi" w:cstheme="minorHAnsi"/>
          <w:sz w:val="22"/>
          <w:szCs w:val="22"/>
        </w:rPr>
        <w:t>z dwustronnym poboczem. W zakresie robót objętych niniejszym projektem znajduje się wykonanie następujących robót:</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robót przygotowawczych, tj. rozbiórkowych</w:t>
      </w:r>
      <w:r w:rsidR="00A4268A">
        <w:rPr>
          <w:rFonts w:asciiTheme="minorHAnsi" w:hAnsiTheme="minorHAnsi" w:cstheme="minorHAnsi"/>
          <w:sz w:val="22"/>
          <w:szCs w:val="22"/>
        </w:rPr>
        <w:t>,</w:t>
      </w:r>
      <w:bookmarkStart w:id="1" w:name="_GoBack"/>
      <w:bookmarkEnd w:id="1"/>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robót ziemnych – wykopy i nasypy,</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robót związanych z korytowaniem pod warstwy konstrukcyjne jezdni, zjazdów,</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remontu przepustu PEHD O 800 L=7,0 m,</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warstw konstrukcyjnych nawierzchni jezdni, zjazdów,</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wykonanie poboczy umocnionych tłuczniem,</w:t>
      </w:r>
    </w:p>
    <w:p w:rsidR="004D6872" w:rsidRPr="004D6872" w:rsidRDefault="004D6872" w:rsidP="004D6872">
      <w:pPr>
        <w:pStyle w:val="Bezodstpw"/>
        <w:numPr>
          <w:ilvl w:val="0"/>
          <w:numId w:val="48"/>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ustawienie znaków drogowych;</w:t>
      </w:r>
    </w:p>
    <w:p w:rsidR="004D6872" w:rsidRPr="004D6872" w:rsidRDefault="004D6872" w:rsidP="004D6872">
      <w:pPr>
        <w:pStyle w:val="Bezodstpw"/>
        <w:numPr>
          <w:ilvl w:val="0"/>
          <w:numId w:val="39"/>
        </w:numPr>
        <w:spacing w:line="360" w:lineRule="auto"/>
        <w:jc w:val="both"/>
        <w:rPr>
          <w:rFonts w:asciiTheme="minorHAnsi" w:hAnsiTheme="minorHAnsi" w:cstheme="minorHAnsi"/>
          <w:sz w:val="22"/>
          <w:szCs w:val="22"/>
        </w:rPr>
      </w:pPr>
      <w:r w:rsidRPr="004D6872">
        <w:rPr>
          <w:rFonts w:asciiTheme="minorHAnsi" w:hAnsiTheme="minorHAnsi" w:cstheme="minorHAnsi"/>
          <w:sz w:val="22"/>
          <w:szCs w:val="22"/>
        </w:rPr>
        <w:t>Zamawiający informuje, iż na przedmiotowe zadanie posiada zgłoszenie robót nie wymagających pozwolenia na budowę pn. Przebudowa drogi gminnej nr 185052N i nr 185054N w Żabinach wg. dokumentacji pn. Przebudowa drogi gminnej na odcinku od drogi wojewódzkiej nr 538 do osiedla po PGR w Rapatach” z dn. 30.07.2021 r.</w:t>
      </w:r>
    </w:p>
    <w:p w:rsidR="00E2683B" w:rsidRPr="004D6872" w:rsidRDefault="00E2683B" w:rsidP="004D6872">
      <w:pPr>
        <w:numPr>
          <w:ilvl w:val="0"/>
          <w:numId w:val="39"/>
        </w:numPr>
        <w:spacing w:before="240" w:after="0" w:line="360" w:lineRule="auto"/>
        <w:jc w:val="both"/>
        <w:rPr>
          <w:rFonts w:cstheme="minorHAnsi"/>
          <w:kern w:val="1"/>
        </w:rPr>
      </w:pPr>
      <w:r w:rsidRPr="004D6872">
        <w:rPr>
          <w:rFonts w:cstheme="minorHAnsi"/>
        </w:rPr>
        <w:t xml:space="preserve">Szczegółowy zakres robót Wykonawcy został określony w oparciu o: Specyfikacje Techniczne Wykonania i Odbioru Robót, dokumentację projektową, przedmiary robót, kosztorysy ślepe/ofertowe. </w:t>
      </w:r>
    </w:p>
    <w:p w:rsidR="00E2683B" w:rsidRPr="000E5FB8" w:rsidRDefault="00433E0E" w:rsidP="00751BCE">
      <w:pPr>
        <w:pStyle w:val="Akapitzlist"/>
        <w:widowControl w:val="0"/>
        <w:numPr>
          <w:ilvl w:val="0"/>
          <w:numId w:val="37"/>
        </w:numPr>
        <w:suppressAutoHyphens/>
        <w:autoSpaceDE w:val="0"/>
        <w:autoSpaceDN w:val="0"/>
        <w:adjustRightInd w:val="0"/>
        <w:spacing w:before="240" w:after="0" w:line="100" w:lineRule="atLeast"/>
        <w:ind w:left="284" w:hanging="284"/>
        <w:jc w:val="both"/>
        <w:rPr>
          <w:rFonts w:cstheme="minorHAnsi"/>
          <w:kern w:val="1"/>
        </w:rPr>
      </w:pPr>
      <w:r w:rsidRPr="000E5FB8">
        <w:rPr>
          <w:rFonts w:cstheme="minorHAnsi"/>
          <w:kern w:val="1"/>
        </w:rPr>
        <w:t>Wykonawca zobowiązuje się do realizacji niniejszej umowy zgodni</w:t>
      </w:r>
      <w:r w:rsidR="00CA0856" w:rsidRPr="000E5FB8">
        <w:rPr>
          <w:rFonts w:cstheme="minorHAnsi"/>
          <w:kern w:val="1"/>
        </w:rPr>
        <w:t xml:space="preserve">e z zasadami wiedzy technicznej </w:t>
      </w:r>
      <w:r w:rsidRPr="000E5FB8">
        <w:rPr>
          <w:rFonts w:cstheme="minorHAnsi"/>
          <w:kern w:val="1"/>
        </w:rPr>
        <w:t>i obowiązującymi w Rzeczypospolitej Polskiej przepisami prawa powszechnie obowiązującego.</w:t>
      </w:r>
    </w:p>
    <w:p w:rsidR="00F172ED" w:rsidRPr="000E5FB8" w:rsidRDefault="00433E0E" w:rsidP="004A147C">
      <w:pPr>
        <w:pStyle w:val="Akapitzlist"/>
        <w:widowControl w:val="0"/>
        <w:numPr>
          <w:ilvl w:val="0"/>
          <w:numId w:val="37"/>
        </w:numPr>
        <w:suppressAutoHyphens/>
        <w:autoSpaceDE w:val="0"/>
        <w:autoSpaceDN w:val="0"/>
        <w:adjustRightInd w:val="0"/>
        <w:spacing w:before="240" w:after="0" w:line="100" w:lineRule="atLeast"/>
        <w:ind w:left="284" w:hanging="284"/>
        <w:jc w:val="both"/>
        <w:rPr>
          <w:rFonts w:cstheme="minorHAnsi"/>
          <w:kern w:val="1"/>
        </w:rPr>
      </w:pPr>
      <w:r w:rsidRPr="000E5FB8">
        <w:rPr>
          <w:rFonts w:cstheme="minorHAnsi"/>
          <w:kern w:val="1"/>
        </w:rPr>
        <w:lastRenderedPageBreak/>
        <w:t xml:space="preserve">Zamawiający i Wykonawca wybrany w postępowaniu o udzielenie zamówienia obowiązani są współdziałać przy wykonaniu umowy w sprawie zamówienia publicznego w celu należytej realizacji zamówienia. </w:t>
      </w:r>
    </w:p>
    <w:p w:rsidR="00433E0E" w:rsidRPr="000E5FB8"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2</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Obowiązki Wykonawcy</w:t>
      </w:r>
    </w:p>
    <w:p w:rsidR="00E2683B" w:rsidRPr="000E5FB8" w:rsidRDefault="00E2683B" w:rsidP="00617D31">
      <w:pPr>
        <w:widowControl w:val="0"/>
        <w:numPr>
          <w:ilvl w:val="0"/>
          <w:numId w:val="16"/>
        </w:numPr>
        <w:autoSpaceDE w:val="0"/>
        <w:autoSpaceDN w:val="0"/>
        <w:adjustRightInd w:val="0"/>
        <w:spacing w:after="120" w:line="240" w:lineRule="auto"/>
        <w:jc w:val="both"/>
        <w:rPr>
          <w:rFonts w:cstheme="minorHAnsi"/>
          <w:color w:val="000000"/>
        </w:rPr>
      </w:pPr>
      <w:r w:rsidRPr="000E5FB8">
        <w:rPr>
          <w:rFonts w:cstheme="minorHAnsi"/>
          <w:color w:val="000000"/>
        </w:rPr>
        <w:t>Do obowiązków Wykonawcy należy:</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przyjęcie terenu budowy,</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wykonanie i oddanie przedmiotu umowy w uzgodnionych terminach, zgodnie z harmonogramem, projektem, zasadami wiedzy technicznej i sztuki budowlanej,</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weryfikacja przekazywanej dokumentacji projektowej, terenu budowy, maszyn lub urządzeń oraz zgłaszanie Zamawiającemu wszelkich nieprawidłowości w tym zakresie, a także wszelkich okoliczności, które mogą przeszkodzić prawidłowemu wykonaniu robót,</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zagospodarowanie pomieszczenia/miejsca składowania na własny koszt oraz zapłata kosztów zużycia wody i energii w okresie realizacji robót do dostawcy mediów</w:t>
      </w:r>
      <w:r w:rsidRPr="000E5FB8">
        <w:rPr>
          <w:rFonts w:cstheme="minorHAnsi"/>
          <w:color w:val="000000"/>
          <w:highlight w:val="white"/>
        </w:rPr>
        <w:t>.</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utrzymanie porządku, ochrona mienia znajdującego się na terenie budowy,</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przestrzeganie obowiązujących przepisów bezpieczeństwa i higieny pracy, a w szczególności</w:t>
      </w:r>
      <w:r w:rsidR="00CA0856" w:rsidRPr="000E5FB8">
        <w:rPr>
          <w:rFonts w:cstheme="minorHAnsi"/>
          <w:color w:val="000000"/>
        </w:rPr>
        <w:t xml:space="preserve"> ppoż. </w:t>
      </w:r>
      <w:r w:rsidRPr="000E5FB8">
        <w:rPr>
          <w:rFonts w:cstheme="minorHAnsi"/>
          <w:color w:val="000000"/>
        </w:rPr>
        <w:t>w trakcie wykonywania robót.</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prowadzenie robót w systemie wielozmianowym, jeżeli będzie to niezbędne dla zachowania terminu wykonania robót.</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stosowanie materiałów i urządzeń posiadających odpowied</w:t>
      </w:r>
      <w:r w:rsidR="00CA0856" w:rsidRPr="000E5FB8">
        <w:rPr>
          <w:rFonts w:cstheme="minorHAnsi"/>
          <w:color w:val="000000"/>
        </w:rPr>
        <w:t xml:space="preserve">nie dopuszczenia do stosowania </w:t>
      </w:r>
      <w:r w:rsidRPr="000E5FB8">
        <w:rPr>
          <w:rFonts w:cstheme="minorHAnsi"/>
          <w:color w:val="000000"/>
        </w:rPr>
        <w:t>w budownictwie i zapewniających sprawność eksploatacyjną oraz wykonanego przedmiotu umowy. Wszelkie odstępstwa od pierwotnie zaakceptowanych przez zamaw</w:t>
      </w:r>
      <w:r w:rsidR="00CA0856" w:rsidRPr="000E5FB8">
        <w:rPr>
          <w:rFonts w:cstheme="minorHAnsi"/>
          <w:color w:val="000000"/>
        </w:rPr>
        <w:t xml:space="preserve">iającego materiałów, elementów </w:t>
      </w:r>
      <w:r w:rsidRPr="000E5FB8">
        <w:rPr>
          <w:rFonts w:cstheme="minorHAnsi"/>
          <w:color w:val="000000"/>
        </w:rPr>
        <w:t>i urządzeń muszą uzyskać pisemną aprobatę Zamawiającego;</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współpraca z służbami Zamawiającego,</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zapewnienie realizacji robót przez odpowiednio wykwalifikowanych i posiadających odpowiednie uprawnienia pracowników oraz gwarantujących poprawność i właściwą jakość wykonanych robót,</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zapewnienie odpowiedniego sprzętu, materiałów i innych urządzeń oraz wszelkich przedmiotów niezbędnych do zgodnego z umową wykonania przedmiotu umowy.</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prowadzenie dziennika budowy wszystkich robót i przedkładanie go Zamawiającemu celem dokonania wpisów i potwierdzeń,</w:t>
      </w:r>
    </w:p>
    <w:p w:rsidR="00E2683B" w:rsidRPr="000E5FB8" w:rsidRDefault="00E2683B" w:rsidP="00617D31">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przygotowanie dokumentów do końcowego odbioru,</w:t>
      </w:r>
    </w:p>
    <w:p w:rsidR="005A57ED" w:rsidRPr="000E5FB8" w:rsidRDefault="00E2683B" w:rsidP="004A147C">
      <w:pPr>
        <w:widowControl w:val="0"/>
        <w:numPr>
          <w:ilvl w:val="0"/>
          <w:numId w:val="9"/>
        </w:numPr>
        <w:autoSpaceDE w:val="0"/>
        <w:autoSpaceDN w:val="0"/>
        <w:adjustRightInd w:val="0"/>
        <w:spacing w:after="120" w:line="240" w:lineRule="auto"/>
        <w:jc w:val="both"/>
        <w:rPr>
          <w:rFonts w:cstheme="minorHAnsi"/>
          <w:color w:val="000000"/>
        </w:rPr>
      </w:pPr>
      <w:r w:rsidRPr="000E5FB8">
        <w:rPr>
          <w:rFonts w:cstheme="minorHAnsi"/>
          <w:color w:val="000000"/>
        </w:rPr>
        <w:t>zgłaszanie rozpoczęcia i zakończenia każdego etapu robót p</w:t>
      </w:r>
      <w:r w:rsidR="00CA0856" w:rsidRPr="000E5FB8">
        <w:rPr>
          <w:rFonts w:cstheme="minorHAnsi"/>
          <w:color w:val="000000"/>
        </w:rPr>
        <w:t xml:space="preserve">rzedstawicielowi Zamawiającego </w:t>
      </w:r>
      <w:r w:rsidRPr="000E5FB8">
        <w:rPr>
          <w:rFonts w:cstheme="minorHAnsi"/>
          <w:color w:val="000000"/>
        </w:rPr>
        <w:t>i koordynatorowi/inspektorowi nadzoru poprzez wpis do dziennika budowy,</w:t>
      </w:r>
    </w:p>
    <w:p w:rsidR="00960667" w:rsidRPr="000E5FB8" w:rsidRDefault="00960667" w:rsidP="00960667">
      <w:pPr>
        <w:pStyle w:val="Akapitzlist"/>
        <w:widowControl w:val="0"/>
        <w:numPr>
          <w:ilvl w:val="0"/>
          <w:numId w:val="16"/>
        </w:numPr>
        <w:autoSpaceDE w:val="0"/>
        <w:autoSpaceDN w:val="0"/>
        <w:adjustRightInd w:val="0"/>
        <w:spacing w:after="120" w:line="240" w:lineRule="auto"/>
        <w:jc w:val="both"/>
        <w:rPr>
          <w:rFonts w:cstheme="minorHAnsi"/>
          <w:color w:val="000000"/>
        </w:rPr>
      </w:pPr>
      <w:r w:rsidRPr="000E5FB8">
        <w:rPr>
          <w:rFonts w:cstheme="minorHAnsi"/>
          <w:color w:val="000000"/>
        </w:rPr>
        <w:t>Wykonawca oświadcza, że posiada ubezpieczenie od odpowiedzialności cywilnej z tytułu prowadzonej działalności gospodarczej i będzie je kontynuował przez cały okres realizacji robót. Ubezpieczenie obejmuje ryzyko zaniedbań zawodowych w wykonawstwie robót na kwotę nie niższą niż kwota ubezpieczenia złotych oraz okaże na żądanie Zamawiającego.</w:t>
      </w:r>
    </w:p>
    <w:p w:rsidR="00960667" w:rsidRPr="000E5FB8" w:rsidRDefault="00960667" w:rsidP="00960667">
      <w:pPr>
        <w:pStyle w:val="Akapitzlist"/>
        <w:widowControl w:val="0"/>
        <w:numPr>
          <w:ilvl w:val="0"/>
          <w:numId w:val="16"/>
        </w:numPr>
        <w:autoSpaceDE w:val="0"/>
        <w:autoSpaceDN w:val="0"/>
        <w:adjustRightInd w:val="0"/>
        <w:spacing w:after="120" w:line="240" w:lineRule="auto"/>
        <w:jc w:val="both"/>
        <w:rPr>
          <w:rFonts w:cstheme="minorHAnsi"/>
          <w:color w:val="000000"/>
        </w:rPr>
      </w:pPr>
      <w:r w:rsidRPr="000E5FB8">
        <w:rPr>
          <w:rFonts w:cstheme="minorHAnsi"/>
          <w:color w:val="000000"/>
        </w:rPr>
        <w:t xml:space="preserve">Wykonawca zobowiązuje się wykonywać zobowiązania wynikające z niniejszej umowy z należytą </w:t>
      </w:r>
      <w:r w:rsidRPr="000E5FB8">
        <w:rPr>
          <w:rFonts w:cstheme="minorHAnsi"/>
          <w:color w:val="000000"/>
        </w:rPr>
        <w:lastRenderedPageBreak/>
        <w:t>starannością, rozumianą jako staranność profesjonalisty, właściwa w działalności objętej przedmiotem niniejszej umowy, obejmująca także znajomość przepisów obowiązującego prawa oraz następstw z nich wynikających.</w:t>
      </w:r>
    </w:p>
    <w:p w:rsidR="00433E0E" w:rsidRPr="000E5FB8"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3</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Obowiązki Zamawiającego</w:t>
      </w:r>
    </w:p>
    <w:p w:rsidR="00C66FFB" w:rsidRPr="000E5FB8" w:rsidRDefault="00C66FFB" w:rsidP="00647722">
      <w:pPr>
        <w:pStyle w:val="Akapitzlist"/>
        <w:widowControl w:val="0"/>
        <w:numPr>
          <w:ilvl w:val="3"/>
          <w:numId w:val="9"/>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Do obowiązków Zamawiającego należy:</w:t>
      </w:r>
    </w:p>
    <w:p w:rsidR="00C66FFB" w:rsidRPr="000E5FB8" w:rsidRDefault="00C66FFB" w:rsidP="00617D31">
      <w:pPr>
        <w:pStyle w:val="Akapitzlist"/>
        <w:widowControl w:val="0"/>
        <w:numPr>
          <w:ilvl w:val="0"/>
          <w:numId w:val="11"/>
        </w:numPr>
        <w:autoSpaceDE w:val="0"/>
        <w:autoSpaceDN w:val="0"/>
        <w:adjustRightInd w:val="0"/>
        <w:spacing w:after="120" w:line="240" w:lineRule="auto"/>
        <w:jc w:val="both"/>
        <w:rPr>
          <w:rFonts w:cstheme="minorHAnsi"/>
          <w:color w:val="000000"/>
        </w:rPr>
      </w:pPr>
      <w:r w:rsidRPr="000E5FB8">
        <w:rPr>
          <w:rFonts w:cstheme="minorHAnsi"/>
          <w:color w:val="000000"/>
        </w:rPr>
        <w:t>przekazanie kompletu dokument</w:t>
      </w:r>
      <w:r w:rsidR="00FA78D1" w:rsidRPr="000E5FB8">
        <w:rPr>
          <w:rFonts w:cstheme="minorHAnsi"/>
          <w:color w:val="000000"/>
        </w:rPr>
        <w:t>acji, o której mowa w § 1 ust.</w:t>
      </w:r>
      <w:r w:rsidR="00295E18">
        <w:rPr>
          <w:rFonts w:cstheme="minorHAnsi"/>
          <w:color w:val="000000"/>
        </w:rPr>
        <w:t xml:space="preserve"> 2 </w:t>
      </w:r>
      <w:proofErr w:type="spellStart"/>
      <w:r w:rsidR="00295E18">
        <w:rPr>
          <w:rFonts w:cstheme="minorHAnsi"/>
          <w:color w:val="000000"/>
        </w:rPr>
        <w:t>ppkt</w:t>
      </w:r>
      <w:proofErr w:type="spellEnd"/>
      <w:r w:rsidR="00FA78D1" w:rsidRPr="000E5FB8">
        <w:rPr>
          <w:rFonts w:cstheme="minorHAnsi"/>
          <w:color w:val="000000"/>
        </w:rPr>
        <w:t xml:space="preserve"> 3</w:t>
      </w:r>
      <w:r w:rsidRPr="000E5FB8">
        <w:rPr>
          <w:rFonts w:cstheme="minorHAnsi"/>
          <w:color w:val="000000"/>
        </w:rPr>
        <w:t xml:space="preserve"> umowy, na dzień przekazania frontu robót,</w:t>
      </w:r>
    </w:p>
    <w:p w:rsidR="00C66FFB" w:rsidRPr="000E5FB8" w:rsidRDefault="00C66FFB" w:rsidP="00617D31">
      <w:pPr>
        <w:pStyle w:val="Akapitzlist"/>
        <w:widowControl w:val="0"/>
        <w:numPr>
          <w:ilvl w:val="0"/>
          <w:numId w:val="11"/>
        </w:numPr>
        <w:autoSpaceDE w:val="0"/>
        <w:autoSpaceDN w:val="0"/>
        <w:adjustRightInd w:val="0"/>
        <w:spacing w:after="120" w:line="240" w:lineRule="auto"/>
        <w:jc w:val="both"/>
        <w:rPr>
          <w:rFonts w:cstheme="minorHAnsi"/>
          <w:color w:val="000000"/>
        </w:rPr>
      </w:pPr>
      <w:r w:rsidRPr="000E5FB8">
        <w:rPr>
          <w:rFonts w:cstheme="minorHAnsi"/>
          <w:color w:val="000000"/>
        </w:rPr>
        <w:t>zapewnienie koordynatora lub nadzoru inwestorskiego (jeżeli zostanie ustanowiony) przez cały czas realizacji przedmiotu umowy</w:t>
      </w:r>
      <w:r w:rsidR="00E2683B" w:rsidRPr="000E5FB8">
        <w:rPr>
          <w:rFonts w:cstheme="minorHAnsi"/>
          <w:color w:val="000000"/>
        </w:rPr>
        <w:t xml:space="preserve"> określonego w § 1 ust. 1 umowy,</w:t>
      </w:r>
    </w:p>
    <w:p w:rsidR="00C70579" w:rsidRPr="000E5FB8" w:rsidRDefault="00E2683B" w:rsidP="00763F33">
      <w:pPr>
        <w:pStyle w:val="Akapitzlist"/>
        <w:widowControl w:val="0"/>
        <w:numPr>
          <w:ilvl w:val="0"/>
          <w:numId w:val="11"/>
        </w:numPr>
        <w:autoSpaceDE w:val="0"/>
        <w:autoSpaceDN w:val="0"/>
        <w:adjustRightInd w:val="0"/>
        <w:spacing w:after="120" w:line="240" w:lineRule="auto"/>
        <w:jc w:val="both"/>
        <w:rPr>
          <w:rFonts w:cstheme="minorHAnsi"/>
          <w:color w:val="000000"/>
        </w:rPr>
      </w:pPr>
      <w:r w:rsidRPr="000E5FB8">
        <w:rPr>
          <w:rFonts w:cstheme="minorHAnsi"/>
          <w:color w:val="000000"/>
        </w:rPr>
        <w:t xml:space="preserve">Zamawiający nie ponosi odpowiedzialności za mienie Wykonawcy </w:t>
      </w:r>
      <w:r w:rsidRPr="000E5FB8">
        <w:rPr>
          <w:rFonts w:cstheme="minorHAnsi"/>
          <w:color w:val="000000"/>
          <w:highlight w:val="white"/>
        </w:rPr>
        <w:t>zgromadzone w pomieszczeniu / miejscu składowania oraz na terenie wykonywanych robót</w:t>
      </w:r>
      <w:r w:rsidRPr="000E5FB8">
        <w:rPr>
          <w:rFonts w:cstheme="minorHAnsi"/>
          <w:color w:val="000000"/>
        </w:rPr>
        <w:t>.</w:t>
      </w:r>
    </w:p>
    <w:p w:rsidR="00433E0E" w:rsidRPr="000E5FB8"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4</w:t>
      </w:r>
    </w:p>
    <w:p w:rsidR="00E2683B" w:rsidRPr="000E5FB8" w:rsidRDefault="00E2683B" w:rsidP="00E2683B">
      <w:pPr>
        <w:widowControl w:val="0"/>
        <w:suppressAutoHyphens/>
        <w:autoSpaceDE w:val="0"/>
        <w:autoSpaceDN w:val="0"/>
        <w:adjustRightInd w:val="0"/>
        <w:spacing w:after="120" w:line="240" w:lineRule="auto"/>
        <w:jc w:val="center"/>
        <w:rPr>
          <w:rFonts w:cstheme="minorHAnsi"/>
          <w:b/>
          <w:color w:val="000000"/>
        </w:rPr>
      </w:pPr>
      <w:r w:rsidRPr="000E5FB8">
        <w:rPr>
          <w:rFonts w:cstheme="minorHAnsi"/>
          <w:b/>
          <w:color w:val="000000"/>
        </w:rPr>
        <w:t>Termin realizacji Umowy</w:t>
      </w:r>
    </w:p>
    <w:p w:rsidR="00E2683B" w:rsidRPr="000E5FB8" w:rsidRDefault="00C24556" w:rsidP="00E2683B">
      <w:pPr>
        <w:widowControl w:val="0"/>
        <w:autoSpaceDE w:val="0"/>
        <w:autoSpaceDN w:val="0"/>
        <w:adjustRightInd w:val="0"/>
        <w:spacing w:after="120" w:line="240" w:lineRule="auto"/>
        <w:ind w:left="426" w:hanging="360"/>
        <w:jc w:val="both"/>
        <w:rPr>
          <w:rFonts w:cstheme="minorHAnsi"/>
          <w:b/>
          <w:color w:val="000000"/>
        </w:rPr>
      </w:pPr>
      <w:r w:rsidRPr="000E5FB8">
        <w:rPr>
          <w:rFonts w:cstheme="minorHAnsi"/>
        </w:rPr>
        <w:t>1.</w:t>
      </w:r>
      <w:r w:rsidRPr="000E5FB8">
        <w:rPr>
          <w:rFonts w:cstheme="minorHAnsi"/>
        </w:rPr>
        <w:tab/>
      </w:r>
      <w:r w:rsidRPr="00A50FE3">
        <w:rPr>
          <w:rFonts w:cstheme="minorHAnsi"/>
        </w:rPr>
        <w:t xml:space="preserve">Termin zakończenia robót ustala się </w:t>
      </w:r>
      <w:r w:rsidR="004C6463" w:rsidRPr="00A50FE3">
        <w:rPr>
          <w:rFonts w:cstheme="minorHAnsi"/>
        </w:rPr>
        <w:t xml:space="preserve">od dnia podpisania umowy do </w:t>
      </w:r>
      <w:r w:rsidR="00905B16" w:rsidRPr="00A50FE3">
        <w:rPr>
          <w:rFonts w:cstheme="minorHAnsi"/>
        </w:rPr>
        <w:t>dnia</w:t>
      </w:r>
      <w:r w:rsidR="00803273" w:rsidRPr="00A50FE3">
        <w:rPr>
          <w:rFonts w:cstheme="minorHAnsi"/>
        </w:rPr>
        <w:t xml:space="preserve"> 20.12.2024 r.</w:t>
      </w:r>
      <w:r w:rsidR="00803273">
        <w:rPr>
          <w:rFonts w:cstheme="minorHAnsi"/>
          <w:color w:val="FF0000"/>
        </w:rPr>
        <w:t xml:space="preserve"> </w:t>
      </w:r>
    </w:p>
    <w:p w:rsidR="00E2683B" w:rsidRPr="000E5FB8" w:rsidRDefault="00E2683B" w:rsidP="00E2683B">
      <w:pPr>
        <w:widowControl w:val="0"/>
        <w:autoSpaceDE w:val="0"/>
        <w:autoSpaceDN w:val="0"/>
        <w:adjustRightInd w:val="0"/>
        <w:spacing w:after="0" w:line="240" w:lineRule="auto"/>
        <w:ind w:left="426" w:hanging="360"/>
        <w:jc w:val="both"/>
        <w:rPr>
          <w:rFonts w:cstheme="minorHAnsi"/>
          <w:color w:val="000000"/>
        </w:rPr>
      </w:pPr>
      <w:r w:rsidRPr="000E5FB8">
        <w:rPr>
          <w:rFonts w:cstheme="minorHAnsi"/>
          <w:color w:val="000000"/>
        </w:rPr>
        <w:t>2.</w:t>
      </w:r>
      <w:r w:rsidRPr="000E5FB8">
        <w:rPr>
          <w:rFonts w:cstheme="minorHAnsi"/>
          <w:color w:val="000000"/>
        </w:rPr>
        <w:tab/>
        <w:t xml:space="preserve">Zamawiający protokolarnie przekaże Wykonawcy teren budowy </w:t>
      </w:r>
      <w:r w:rsidRPr="000E5FB8">
        <w:rPr>
          <w:rFonts w:cstheme="minorHAnsi"/>
          <w:bCs/>
          <w:color w:val="000000"/>
        </w:rPr>
        <w:t xml:space="preserve">w </w:t>
      </w:r>
      <w:r w:rsidR="004A147C" w:rsidRPr="000E5FB8">
        <w:rPr>
          <w:rFonts w:cstheme="minorHAnsi"/>
          <w:bCs/>
          <w:color w:val="000000"/>
        </w:rPr>
        <w:t>terminie 7 dni od dnia zawarcia umowy</w:t>
      </w:r>
      <w:r w:rsidRPr="000E5FB8">
        <w:rPr>
          <w:rFonts w:cstheme="minorHAnsi"/>
          <w:bCs/>
          <w:color w:val="000000"/>
        </w:rPr>
        <w:t>.</w:t>
      </w:r>
    </w:p>
    <w:p w:rsidR="00E2683B" w:rsidRPr="000E5FB8" w:rsidRDefault="00E2683B" w:rsidP="00E2683B">
      <w:pPr>
        <w:widowControl w:val="0"/>
        <w:autoSpaceDE w:val="0"/>
        <w:autoSpaceDN w:val="0"/>
        <w:adjustRightInd w:val="0"/>
        <w:spacing w:after="0" w:line="240" w:lineRule="auto"/>
        <w:ind w:left="426"/>
        <w:jc w:val="both"/>
        <w:rPr>
          <w:rFonts w:cstheme="minorHAnsi"/>
          <w:color w:val="000000"/>
        </w:rPr>
      </w:pPr>
      <w:r w:rsidRPr="000E5FB8">
        <w:rPr>
          <w:rFonts w:cstheme="minorHAnsi"/>
          <w:color w:val="000000"/>
        </w:rPr>
        <w:t>Wykonawca po przejęciu terenu robót będzie odpowiedzialny za wszelkie zdarzenia i działania prowadzone na tym terenie w okresie realizowania Umowy.</w:t>
      </w:r>
      <w:r w:rsidRPr="000E5FB8">
        <w:rPr>
          <w:rFonts w:cstheme="minorHAnsi"/>
        </w:rPr>
        <w:t xml:space="preserve"> Wykonawca, którego oferta została wybrana do realizacji zamówienia </w:t>
      </w:r>
      <w:r w:rsidRPr="000E5FB8">
        <w:rPr>
          <w:rFonts w:cstheme="minorHAnsi"/>
          <w:b/>
        </w:rPr>
        <w:t>przedstawia</w:t>
      </w:r>
      <w:r w:rsidRPr="000E5FB8">
        <w:rPr>
          <w:rFonts w:cstheme="minorHAnsi"/>
        </w:rPr>
        <w:t xml:space="preserve"> w momencie podpisania umowy</w:t>
      </w:r>
      <w:r w:rsidRPr="000E5FB8">
        <w:rPr>
          <w:rFonts w:cstheme="minorHAnsi"/>
          <w:b/>
        </w:rPr>
        <w:t xml:space="preserve"> Harmonogram rzeczowo – finansowy wykonania robót  składających się na przedmiot zamówienia</w:t>
      </w:r>
      <w:r w:rsidRPr="000E5FB8">
        <w:rPr>
          <w:rFonts w:cstheme="minorHAnsi"/>
        </w:rPr>
        <w:t>.</w:t>
      </w:r>
    </w:p>
    <w:p w:rsidR="00E2683B" w:rsidRPr="000E5FB8" w:rsidRDefault="00E2683B" w:rsidP="00E2683B">
      <w:pPr>
        <w:widowControl w:val="0"/>
        <w:autoSpaceDE w:val="0"/>
        <w:autoSpaceDN w:val="0"/>
        <w:adjustRightInd w:val="0"/>
        <w:spacing w:after="120" w:line="240" w:lineRule="auto"/>
        <w:ind w:left="426" w:hanging="360"/>
        <w:jc w:val="both"/>
        <w:rPr>
          <w:rFonts w:cstheme="minorHAnsi"/>
          <w:color w:val="000000"/>
        </w:rPr>
      </w:pPr>
      <w:r w:rsidRPr="000E5FB8">
        <w:rPr>
          <w:rFonts w:cstheme="minorHAnsi"/>
          <w:color w:val="000000"/>
        </w:rPr>
        <w:t>3.</w:t>
      </w:r>
      <w:r w:rsidRPr="000E5FB8">
        <w:rPr>
          <w:rFonts w:cstheme="minorHAnsi"/>
          <w:color w:val="000000"/>
        </w:rPr>
        <w:tab/>
      </w:r>
      <w:r w:rsidRPr="000E5FB8">
        <w:rPr>
          <w:rFonts w:cstheme="minorHAnsi"/>
        </w:rPr>
        <w:t xml:space="preserve">Przez wykonanie przedmiotu umowy rozumie się </w:t>
      </w:r>
      <w:r w:rsidRPr="000E5FB8">
        <w:rPr>
          <w:rFonts w:cstheme="minorHAnsi"/>
          <w:b/>
        </w:rPr>
        <w:t>datę zawiadomienia na piśmie Zamawiającego przez Wykonawcę</w:t>
      </w:r>
      <w:r w:rsidRPr="000E5FB8">
        <w:rPr>
          <w:rFonts w:cstheme="minorHAnsi"/>
        </w:rPr>
        <w:t xml:space="preserve"> o gotowości do odbioru końcowego</w:t>
      </w:r>
      <w:r w:rsidR="008139C1" w:rsidRPr="000E5FB8">
        <w:rPr>
          <w:rFonts w:cstheme="minorHAnsi"/>
        </w:rPr>
        <w:t>.</w:t>
      </w:r>
    </w:p>
    <w:p w:rsidR="00E2683B" w:rsidRPr="000E5FB8" w:rsidRDefault="00E2683B" w:rsidP="00E2683B">
      <w:pPr>
        <w:widowControl w:val="0"/>
        <w:autoSpaceDE w:val="0"/>
        <w:autoSpaceDN w:val="0"/>
        <w:adjustRightInd w:val="0"/>
        <w:spacing w:after="120" w:line="240" w:lineRule="auto"/>
        <w:ind w:left="426" w:hanging="360"/>
        <w:jc w:val="both"/>
        <w:rPr>
          <w:rFonts w:cstheme="minorHAnsi"/>
        </w:rPr>
      </w:pPr>
      <w:r w:rsidRPr="000E5FB8">
        <w:rPr>
          <w:rFonts w:cstheme="minorHAnsi"/>
          <w:color w:val="000000"/>
        </w:rPr>
        <w:t>4.</w:t>
      </w:r>
      <w:r w:rsidRPr="000E5FB8">
        <w:rPr>
          <w:rFonts w:cstheme="minorHAnsi"/>
          <w:color w:val="000000"/>
        </w:rPr>
        <w:tab/>
        <w:t xml:space="preserve">Odbiór końcowy robót zostanie przeprowadzony przez zamawiającego w ciągu </w:t>
      </w:r>
      <w:r w:rsidRPr="000E5FB8">
        <w:rPr>
          <w:rFonts w:cstheme="minorHAnsi"/>
          <w:b/>
          <w:color w:val="000000"/>
          <w:highlight w:val="white"/>
        </w:rPr>
        <w:t xml:space="preserve">14 </w:t>
      </w:r>
      <w:r w:rsidRPr="000E5FB8">
        <w:rPr>
          <w:rFonts w:cstheme="minorHAnsi"/>
          <w:color w:val="000000"/>
          <w:highlight w:val="white"/>
        </w:rPr>
        <w:t>dni</w:t>
      </w:r>
      <w:r w:rsidRPr="000E5FB8">
        <w:rPr>
          <w:rFonts w:cstheme="minorHAnsi"/>
          <w:color w:val="000000"/>
        </w:rPr>
        <w:t xml:space="preserve">, a odbiór częściowy w terminie </w:t>
      </w:r>
      <w:r w:rsidRPr="000E5FB8">
        <w:rPr>
          <w:rFonts w:cstheme="minorHAnsi"/>
          <w:b/>
          <w:color w:val="000000"/>
        </w:rPr>
        <w:t>7</w:t>
      </w:r>
      <w:r w:rsidRPr="000E5FB8">
        <w:rPr>
          <w:rFonts w:cstheme="minorHAnsi"/>
          <w:color w:val="000000"/>
          <w:highlight w:val="white"/>
        </w:rPr>
        <w:t>dni</w:t>
      </w:r>
      <w:r w:rsidRPr="000E5FB8">
        <w:rPr>
          <w:rFonts w:cstheme="minorHAnsi"/>
          <w:color w:val="000000"/>
        </w:rPr>
        <w:t xml:space="preserve"> od </w:t>
      </w:r>
      <w:r w:rsidRPr="000E5FB8">
        <w:rPr>
          <w:rFonts w:cstheme="minorHAnsi"/>
          <w:color w:val="000000"/>
          <w:highlight w:val="white"/>
        </w:rPr>
        <w:t>dnia</w:t>
      </w:r>
      <w:r w:rsidRPr="000E5FB8">
        <w:rPr>
          <w:rFonts w:cstheme="minorHAnsi"/>
          <w:color w:val="000000"/>
        </w:rPr>
        <w:t xml:space="preserve"> zawiadomienia przez wykonawcę o gotowości do odbioru. Osiągnięcie gotowości do odbioru każdorazowo zatwierdza koo</w:t>
      </w:r>
      <w:r w:rsidR="00751BCE" w:rsidRPr="000E5FB8">
        <w:rPr>
          <w:rFonts w:cstheme="minorHAnsi"/>
          <w:color w:val="000000"/>
        </w:rPr>
        <w:t>r</w:t>
      </w:r>
      <w:r w:rsidRPr="000E5FB8">
        <w:rPr>
          <w:rFonts w:cstheme="minorHAnsi"/>
          <w:color w:val="000000"/>
        </w:rPr>
        <w:t xml:space="preserve">dynator/inspektornadzoru inwestorskiego </w:t>
      </w:r>
      <w:r w:rsidRPr="000E5FB8">
        <w:rPr>
          <w:rFonts w:cstheme="minorHAnsi"/>
        </w:rPr>
        <w:t>(jeżeli został ustanowiony).</w:t>
      </w:r>
    </w:p>
    <w:p w:rsidR="00433E0E" w:rsidRPr="000E5FB8"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5</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Osoby upoważnione do realizacji umowy</w:t>
      </w:r>
    </w:p>
    <w:p w:rsidR="00433E0E" w:rsidRPr="000E5FB8" w:rsidRDefault="00433E0E" w:rsidP="00617D31">
      <w:pPr>
        <w:pStyle w:val="Akapitzlist"/>
        <w:widowControl w:val="0"/>
        <w:numPr>
          <w:ilvl w:val="0"/>
          <w:numId w:val="26"/>
        </w:numPr>
        <w:suppressAutoHyphens/>
        <w:autoSpaceDE w:val="0"/>
        <w:autoSpaceDN w:val="0"/>
        <w:adjustRightInd w:val="0"/>
        <w:spacing w:before="240" w:after="0" w:line="100" w:lineRule="atLeast"/>
        <w:ind w:left="426" w:hanging="426"/>
        <w:jc w:val="both"/>
        <w:rPr>
          <w:rFonts w:cstheme="minorHAnsi"/>
          <w:kern w:val="1"/>
        </w:rPr>
      </w:pPr>
      <w:r w:rsidRPr="000E5FB8">
        <w:rPr>
          <w:rFonts w:cstheme="minorHAnsi"/>
          <w:kern w:val="1"/>
        </w:rPr>
        <w:t xml:space="preserve">W sprawach związanych z realizacją niniejszej umowy Zamawiającego reprezentować będzie: </w:t>
      </w:r>
    </w:p>
    <w:p w:rsidR="00433E0E" w:rsidRDefault="00C23717" w:rsidP="006C1718">
      <w:pPr>
        <w:pStyle w:val="Akapitzlist"/>
        <w:widowControl w:val="0"/>
        <w:numPr>
          <w:ilvl w:val="0"/>
          <w:numId w:val="25"/>
        </w:numPr>
        <w:suppressAutoHyphens/>
        <w:autoSpaceDE w:val="0"/>
        <w:autoSpaceDN w:val="0"/>
        <w:adjustRightInd w:val="0"/>
        <w:spacing w:before="120" w:after="0" w:line="240" w:lineRule="auto"/>
        <w:jc w:val="both"/>
        <w:rPr>
          <w:rFonts w:cstheme="minorHAnsi"/>
          <w:kern w:val="1"/>
        </w:rPr>
      </w:pPr>
      <w:r w:rsidRPr="000E5FB8">
        <w:rPr>
          <w:rFonts w:cstheme="minorHAnsi"/>
          <w:kern w:val="1"/>
        </w:rPr>
        <w:t>Przedstawiciel ogólny:</w:t>
      </w:r>
      <w:r w:rsidR="00647722" w:rsidRPr="000E5FB8">
        <w:rPr>
          <w:rFonts w:cstheme="minorHAnsi"/>
          <w:kern w:val="1"/>
        </w:rPr>
        <w:t>………………(dane osoby)</w:t>
      </w:r>
    </w:p>
    <w:p w:rsidR="003208DB" w:rsidRPr="000E5FB8" w:rsidRDefault="002106EE" w:rsidP="006C1718">
      <w:pPr>
        <w:pStyle w:val="Akapitzlist"/>
        <w:widowControl w:val="0"/>
        <w:numPr>
          <w:ilvl w:val="0"/>
          <w:numId w:val="25"/>
        </w:numPr>
        <w:suppressAutoHyphens/>
        <w:autoSpaceDE w:val="0"/>
        <w:autoSpaceDN w:val="0"/>
        <w:adjustRightInd w:val="0"/>
        <w:spacing w:before="120" w:after="0" w:line="240" w:lineRule="auto"/>
        <w:jc w:val="both"/>
        <w:rPr>
          <w:rFonts w:cstheme="minorHAnsi"/>
          <w:kern w:val="1"/>
        </w:rPr>
      </w:pPr>
      <w:r>
        <w:rPr>
          <w:rFonts w:cstheme="minorHAnsi"/>
          <w:kern w:val="1"/>
        </w:rPr>
        <w:t xml:space="preserve">Inspektor nadzoru powołany przez Zamawiającego. </w:t>
      </w:r>
    </w:p>
    <w:p w:rsidR="00C23717" w:rsidRPr="000E5FB8" w:rsidRDefault="00C23717" w:rsidP="00C23717">
      <w:pPr>
        <w:widowControl w:val="0"/>
        <w:suppressAutoHyphens/>
        <w:autoSpaceDE w:val="0"/>
        <w:autoSpaceDN w:val="0"/>
        <w:adjustRightInd w:val="0"/>
        <w:spacing w:before="120" w:after="0" w:line="240" w:lineRule="auto"/>
        <w:jc w:val="both"/>
        <w:rPr>
          <w:rFonts w:cstheme="minorHAnsi"/>
          <w:kern w:val="1"/>
        </w:rPr>
      </w:pPr>
    </w:p>
    <w:p w:rsidR="00433E0E" w:rsidRPr="000E5FB8" w:rsidRDefault="00433E0E" w:rsidP="00617D31">
      <w:pPr>
        <w:pStyle w:val="Akapitzlist"/>
        <w:widowControl w:val="0"/>
        <w:numPr>
          <w:ilvl w:val="0"/>
          <w:numId w:val="26"/>
        </w:numPr>
        <w:suppressAutoHyphens/>
        <w:autoSpaceDE w:val="0"/>
        <w:autoSpaceDN w:val="0"/>
        <w:adjustRightInd w:val="0"/>
        <w:spacing w:before="120" w:after="0" w:line="240" w:lineRule="auto"/>
        <w:ind w:left="426" w:hanging="426"/>
        <w:jc w:val="both"/>
        <w:rPr>
          <w:rFonts w:cstheme="minorHAnsi"/>
          <w:kern w:val="1"/>
        </w:rPr>
      </w:pPr>
      <w:r w:rsidRPr="000E5FB8">
        <w:rPr>
          <w:rFonts w:cstheme="minorHAnsi"/>
          <w:kern w:val="1"/>
        </w:rPr>
        <w:t>Wykonawcę reprezentować będzie:</w:t>
      </w:r>
    </w:p>
    <w:p w:rsidR="006C1718" w:rsidRPr="000E5FB8" w:rsidRDefault="00C23717" w:rsidP="00647722">
      <w:pPr>
        <w:pStyle w:val="Akapitzlist"/>
        <w:numPr>
          <w:ilvl w:val="0"/>
          <w:numId w:val="27"/>
        </w:numPr>
        <w:rPr>
          <w:rFonts w:cstheme="minorHAnsi"/>
          <w:kern w:val="1"/>
        </w:rPr>
      </w:pPr>
      <w:r w:rsidRPr="000E5FB8">
        <w:rPr>
          <w:rFonts w:cstheme="minorHAnsi"/>
          <w:kern w:val="1"/>
        </w:rPr>
        <w:t>Przedstawiciel ogólny:</w:t>
      </w:r>
      <w:r w:rsidR="00647722" w:rsidRPr="000E5FB8">
        <w:rPr>
          <w:rFonts w:cstheme="minorHAnsi"/>
          <w:kern w:val="1"/>
        </w:rPr>
        <w:t>……………………(dane osoby)</w:t>
      </w:r>
    </w:p>
    <w:p w:rsidR="00C23717" w:rsidRPr="000E5FB8" w:rsidRDefault="00CA4497" w:rsidP="00647722">
      <w:pPr>
        <w:pStyle w:val="Akapitzlist"/>
        <w:numPr>
          <w:ilvl w:val="0"/>
          <w:numId w:val="27"/>
        </w:numPr>
        <w:rPr>
          <w:rFonts w:cstheme="minorHAnsi"/>
          <w:kern w:val="1"/>
        </w:rPr>
      </w:pPr>
      <w:r w:rsidRPr="000E5FB8">
        <w:rPr>
          <w:rFonts w:cstheme="minorHAnsi"/>
          <w:kern w:val="1"/>
        </w:rPr>
        <w:t>Kierownik</w:t>
      </w:r>
      <w:r w:rsidR="006C1718" w:rsidRPr="000E5FB8">
        <w:rPr>
          <w:rFonts w:cstheme="minorHAnsi"/>
          <w:kern w:val="1"/>
        </w:rPr>
        <w:t xml:space="preserve"> robót/</w:t>
      </w:r>
      <w:r w:rsidRPr="000E5FB8">
        <w:rPr>
          <w:rFonts w:cstheme="minorHAnsi"/>
          <w:kern w:val="1"/>
        </w:rPr>
        <w:t xml:space="preserve"> budowy</w:t>
      </w:r>
      <w:r w:rsidR="002106EE">
        <w:rPr>
          <w:rFonts w:cstheme="minorHAnsi"/>
        </w:rPr>
        <w:t xml:space="preserve"> powołany przez Wykonawcę. </w:t>
      </w:r>
    </w:p>
    <w:p w:rsidR="00433E0E" w:rsidRPr="000E5FB8" w:rsidRDefault="00433E0E"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6</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Wartość umowy</w:t>
      </w:r>
    </w:p>
    <w:p w:rsidR="00433E0E" w:rsidRPr="000E5FB8" w:rsidRDefault="004A147C" w:rsidP="00A62BA0">
      <w:pPr>
        <w:widowControl w:val="0"/>
        <w:suppressAutoHyphens/>
        <w:autoSpaceDE w:val="0"/>
        <w:autoSpaceDN w:val="0"/>
        <w:adjustRightInd w:val="0"/>
        <w:spacing w:before="240" w:after="0" w:line="100" w:lineRule="atLeast"/>
        <w:ind w:left="426" w:hanging="426"/>
        <w:jc w:val="both"/>
        <w:rPr>
          <w:rFonts w:cstheme="minorHAnsi"/>
          <w:kern w:val="1"/>
        </w:rPr>
      </w:pPr>
      <w:r w:rsidRPr="000E5FB8">
        <w:rPr>
          <w:rFonts w:cstheme="minorHAnsi"/>
          <w:kern w:val="1"/>
        </w:rPr>
        <w:t>1.</w:t>
      </w:r>
      <w:r w:rsidRPr="000E5FB8">
        <w:rPr>
          <w:rFonts w:cstheme="minorHAnsi"/>
          <w:kern w:val="1"/>
        </w:rPr>
        <w:tab/>
        <w:t>Wynagrodzenie z tytułu wykonania niniejszej umowy zostaje określone</w:t>
      </w:r>
      <w:r w:rsidR="00433E0E" w:rsidRPr="000E5FB8">
        <w:rPr>
          <w:rFonts w:cstheme="minorHAnsi"/>
          <w:kern w:val="1"/>
        </w:rPr>
        <w:t xml:space="preserve"> na</w:t>
      </w:r>
      <w:r w:rsidRPr="000E5FB8">
        <w:rPr>
          <w:rFonts w:cstheme="minorHAnsi"/>
          <w:kern w:val="1"/>
        </w:rPr>
        <w:t xml:space="preserve"> kwotę</w:t>
      </w:r>
      <w:r w:rsidR="00DE76EE" w:rsidRPr="000E5FB8">
        <w:rPr>
          <w:rFonts w:cstheme="minorHAnsi"/>
          <w:kern w:val="1"/>
        </w:rPr>
        <w:t xml:space="preserve">……………zł  netto, </w:t>
      </w:r>
      <w:r w:rsidR="00DE76EE" w:rsidRPr="000E5FB8">
        <w:rPr>
          <w:rFonts w:cstheme="minorHAnsi"/>
          <w:kern w:val="1"/>
        </w:rPr>
        <w:lastRenderedPageBreak/>
        <w:t xml:space="preserve">plus podatek VAT 23% - ……………………zł, łącznie …………………zł brutto (słownie: ……………..PLN) </w:t>
      </w:r>
      <w:r w:rsidR="00433E0E" w:rsidRPr="000E5FB8">
        <w:rPr>
          <w:rFonts w:cstheme="minorHAnsi"/>
          <w:kern w:val="1"/>
        </w:rPr>
        <w:t>i zawiera wszystkie składniki cenotwórcze.</w:t>
      </w:r>
    </w:p>
    <w:p w:rsidR="00433E0E" w:rsidRPr="000E5FB8" w:rsidRDefault="00E2683B" w:rsidP="00A62BA0">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2.</w:t>
      </w:r>
      <w:r w:rsidRPr="000E5FB8">
        <w:rPr>
          <w:rFonts w:cstheme="minorHAnsi"/>
          <w:kern w:val="1"/>
        </w:rPr>
        <w:tab/>
      </w:r>
      <w:r w:rsidRPr="000E5FB8">
        <w:rPr>
          <w:rFonts w:cstheme="minorHAnsi"/>
          <w:color w:val="000000"/>
        </w:rPr>
        <w:t>Strony ustalają</w:t>
      </w:r>
      <w:r w:rsidR="004A147C" w:rsidRPr="000E5FB8">
        <w:rPr>
          <w:rFonts w:cstheme="minorHAnsi"/>
          <w:color w:val="000000"/>
        </w:rPr>
        <w:t>, iż wynagrodzenie określone w ust. 1 jest</w:t>
      </w:r>
      <w:r w:rsidRPr="000E5FB8">
        <w:rPr>
          <w:rFonts w:cstheme="minorHAnsi"/>
          <w:color w:val="000000"/>
        </w:rPr>
        <w:t xml:space="preserve"> wynagrodzenie</w:t>
      </w:r>
      <w:r w:rsidR="004A147C" w:rsidRPr="000E5FB8">
        <w:rPr>
          <w:rFonts w:cstheme="minorHAnsi"/>
          <w:color w:val="000000"/>
        </w:rPr>
        <w:t>m ryczałtowym</w:t>
      </w:r>
      <w:r w:rsidR="00CE76D0" w:rsidRPr="000E5FB8">
        <w:rPr>
          <w:rFonts w:cstheme="minorHAnsi"/>
          <w:color w:val="000000"/>
        </w:rPr>
        <w:t xml:space="preserve">. </w:t>
      </w:r>
    </w:p>
    <w:p w:rsidR="00881AB1" w:rsidRPr="000E5FB8" w:rsidRDefault="00881AB1" w:rsidP="009B232C">
      <w:pPr>
        <w:pStyle w:val="Akapitzlist"/>
        <w:widowControl w:val="0"/>
        <w:numPr>
          <w:ilvl w:val="0"/>
          <w:numId w:val="29"/>
        </w:numPr>
        <w:suppressAutoHyphens/>
        <w:autoSpaceDE w:val="0"/>
        <w:autoSpaceDN w:val="0"/>
        <w:adjustRightInd w:val="0"/>
        <w:spacing w:after="0" w:line="100" w:lineRule="atLeast"/>
        <w:ind w:left="426" w:hanging="426"/>
        <w:jc w:val="both"/>
        <w:rPr>
          <w:rFonts w:cstheme="minorHAnsi"/>
          <w:kern w:val="1"/>
        </w:rPr>
      </w:pPr>
      <w:r w:rsidRPr="000E5FB8">
        <w:rPr>
          <w:rFonts w:eastAsia="Times New Roman" w:cstheme="minorHAnsi"/>
          <w:color w:val="000000"/>
          <w:lang w:eastAsia="pl-PL"/>
        </w:rPr>
        <w:t>Niedoszacowanie, pominiecie oraz brak rozpoznania zakresu Przedmiotu zamówienia nie może być podstawą do żądania zmiany Wynagrodzenia przez wykonawcę.</w:t>
      </w:r>
    </w:p>
    <w:p w:rsidR="00881AB1" w:rsidRPr="000E5FB8" w:rsidRDefault="00303571" w:rsidP="00E45E33">
      <w:pPr>
        <w:pStyle w:val="Akapitzlist"/>
        <w:widowControl w:val="0"/>
        <w:numPr>
          <w:ilvl w:val="0"/>
          <w:numId w:val="29"/>
        </w:numPr>
        <w:suppressAutoHyphens/>
        <w:autoSpaceDE w:val="0"/>
        <w:autoSpaceDN w:val="0"/>
        <w:adjustRightInd w:val="0"/>
        <w:spacing w:after="0" w:line="100" w:lineRule="atLeast"/>
        <w:ind w:left="426" w:hanging="426"/>
        <w:jc w:val="both"/>
        <w:rPr>
          <w:rFonts w:cstheme="minorHAnsi"/>
          <w:kern w:val="1"/>
        </w:rPr>
      </w:pPr>
      <w:r w:rsidRPr="000E5FB8">
        <w:rPr>
          <w:rFonts w:cstheme="minorHAnsi"/>
          <w:color w:val="000000"/>
        </w:rPr>
        <w:t xml:space="preserve">Wykonawca oświadcza, że wskazany rachunek jest zgodny z białą listą podatników podatku VAT. </w:t>
      </w:r>
    </w:p>
    <w:p w:rsidR="00881AB1" w:rsidRPr="000E5FB8" w:rsidRDefault="00303571" w:rsidP="00E45E33">
      <w:pPr>
        <w:pStyle w:val="Akapitzlist"/>
        <w:widowControl w:val="0"/>
        <w:numPr>
          <w:ilvl w:val="0"/>
          <w:numId w:val="29"/>
        </w:numPr>
        <w:suppressAutoHyphens/>
        <w:autoSpaceDE w:val="0"/>
        <w:autoSpaceDN w:val="0"/>
        <w:adjustRightInd w:val="0"/>
        <w:spacing w:after="0" w:line="100" w:lineRule="atLeast"/>
        <w:ind w:left="426" w:hanging="426"/>
        <w:jc w:val="both"/>
        <w:rPr>
          <w:rFonts w:cstheme="minorHAnsi"/>
          <w:kern w:val="1"/>
        </w:rPr>
      </w:pPr>
      <w:r w:rsidRPr="000E5FB8">
        <w:rPr>
          <w:rFonts w:cstheme="minorHAnsi"/>
          <w:color w:val="000000"/>
        </w:rPr>
        <w:t>Wykonawca oświadcza, że jest czynnym podatnikiem podatku VAT.</w:t>
      </w:r>
    </w:p>
    <w:p w:rsidR="00960667" w:rsidRPr="000E5FB8" w:rsidRDefault="00303571" w:rsidP="00960667">
      <w:pPr>
        <w:pStyle w:val="Akapitzlist"/>
        <w:widowControl w:val="0"/>
        <w:numPr>
          <w:ilvl w:val="0"/>
          <w:numId w:val="29"/>
        </w:numPr>
        <w:suppressAutoHyphens/>
        <w:autoSpaceDE w:val="0"/>
        <w:autoSpaceDN w:val="0"/>
        <w:adjustRightInd w:val="0"/>
        <w:spacing w:after="0" w:line="100" w:lineRule="atLeast"/>
        <w:ind w:left="426" w:hanging="426"/>
        <w:jc w:val="both"/>
        <w:rPr>
          <w:rFonts w:cstheme="minorHAnsi"/>
          <w:kern w:val="1"/>
        </w:rPr>
      </w:pPr>
      <w:r w:rsidRPr="000E5FB8">
        <w:rPr>
          <w:rFonts w:cstheme="minorHAnsi"/>
          <w:color w:val="000000"/>
        </w:rPr>
        <w:t xml:space="preserve">Właściwy Urząd Skarbowy: </w:t>
      </w:r>
      <w:r w:rsidR="00DE76EE" w:rsidRPr="000E5FB8">
        <w:rPr>
          <w:rFonts w:cstheme="minorHAnsi"/>
          <w:color w:val="000000"/>
        </w:rPr>
        <w:t>………………</w:t>
      </w:r>
    </w:p>
    <w:p w:rsidR="009B232C" w:rsidRPr="000E5FB8" w:rsidRDefault="00960667" w:rsidP="005C7CDC">
      <w:pPr>
        <w:pStyle w:val="Akapitzlist"/>
        <w:widowControl w:val="0"/>
        <w:numPr>
          <w:ilvl w:val="0"/>
          <w:numId w:val="29"/>
        </w:numPr>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Wykonawca oświadcza, że zakres robót budowlanych określony w § 1 nie budzi wątpliwości. Wykonawca wyklucza możliwość powoływania się na niezrozumienie zakresu oraz treści przedmiotu umowy jako podstawę roszczeń o zwiększenie wynagrodzenia oraz potwierdza, że nie będzie żądał podwyższenia wynagrodzenia wskutek złego oszacow</w:t>
      </w:r>
      <w:r w:rsidR="005C7CDC" w:rsidRPr="000E5FB8">
        <w:rPr>
          <w:rFonts w:cstheme="minorHAnsi"/>
          <w:kern w:val="1"/>
        </w:rPr>
        <w:t>ania rozmiaru lub kosztów prac.</w:t>
      </w:r>
    </w:p>
    <w:p w:rsidR="00433E0E" w:rsidRPr="000E5FB8"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0E5FB8">
        <w:rPr>
          <w:rFonts w:cstheme="minorHAnsi"/>
          <w:b/>
          <w:bCs/>
          <w:kern w:val="1"/>
        </w:rPr>
        <w:t>§ 7</w:t>
      </w:r>
    </w:p>
    <w:p w:rsidR="00433E0E" w:rsidRPr="000E5FB8"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Warunki płatności</w:t>
      </w:r>
    </w:p>
    <w:p w:rsidR="00433E0E" w:rsidRPr="000E5FB8" w:rsidRDefault="00433E0E" w:rsidP="00433E0E">
      <w:pPr>
        <w:widowControl w:val="0"/>
        <w:suppressAutoHyphens/>
        <w:autoSpaceDE w:val="0"/>
        <w:autoSpaceDN w:val="0"/>
        <w:adjustRightInd w:val="0"/>
        <w:spacing w:before="240" w:after="0" w:line="100" w:lineRule="atLeast"/>
        <w:ind w:left="426" w:hanging="426"/>
        <w:jc w:val="both"/>
        <w:rPr>
          <w:rFonts w:cstheme="minorHAnsi"/>
          <w:color w:val="006600"/>
          <w:kern w:val="1"/>
        </w:rPr>
      </w:pPr>
      <w:r w:rsidRPr="000E5FB8">
        <w:rPr>
          <w:rFonts w:cstheme="minorHAnsi"/>
          <w:kern w:val="1"/>
        </w:rPr>
        <w:t>1.</w:t>
      </w:r>
      <w:r w:rsidRPr="000E5FB8">
        <w:rPr>
          <w:rFonts w:cstheme="minorHAnsi"/>
          <w:kern w:val="1"/>
        </w:rPr>
        <w:tab/>
        <w:t xml:space="preserve">Zamawiający zobowiązany jest do zapłaty należności przelewem, na rachunek Wykonawcy: </w:t>
      </w:r>
      <w:r w:rsidR="00B82AD1" w:rsidRPr="000E5FB8">
        <w:rPr>
          <w:rFonts w:cstheme="minorHAnsi"/>
          <w:kern w:val="1"/>
        </w:rPr>
        <w:br/>
      </w:r>
      <w:r w:rsidR="00DE76EE" w:rsidRPr="000E5FB8">
        <w:rPr>
          <w:rFonts w:cstheme="minorHAnsi"/>
          <w:kern w:val="1"/>
        </w:rPr>
        <w:t>…………………………………………………………</w:t>
      </w:r>
      <w:r w:rsidRPr="000E5FB8">
        <w:rPr>
          <w:rFonts w:cstheme="minorHAnsi"/>
          <w:kern w:val="1"/>
        </w:rPr>
        <w:t xml:space="preserve"> .</w:t>
      </w:r>
    </w:p>
    <w:p w:rsidR="00E83D19" w:rsidRPr="00A50FE3" w:rsidRDefault="00433E0E" w:rsidP="00E83D19">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2.</w:t>
      </w:r>
      <w:r w:rsidRPr="00F032F6">
        <w:rPr>
          <w:rFonts w:cstheme="minorHAnsi"/>
          <w:color w:val="FF0000"/>
          <w:kern w:val="1"/>
        </w:rPr>
        <w:tab/>
      </w:r>
      <w:r w:rsidRPr="00A50FE3">
        <w:rPr>
          <w:rFonts w:cstheme="minorHAnsi"/>
          <w:kern w:val="1"/>
        </w:rPr>
        <w:t>Termin zapłat</w:t>
      </w:r>
      <w:r w:rsidR="00E2683B" w:rsidRPr="00A50FE3">
        <w:rPr>
          <w:rFonts w:cstheme="minorHAnsi"/>
          <w:kern w:val="1"/>
        </w:rPr>
        <w:t>y ustala się do 30</w:t>
      </w:r>
      <w:r w:rsidRPr="00A50FE3">
        <w:rPr>
          <w:rFonts w:cstheme="minorHAnsi"/>
          <w:kern w:val="1"/>
        </w:rPr>
        <w:t xml:space="preserve"> dni od daty otrzymania faktu</w:t>
      </w:r>
      <w:r w:rsidR="00B82AD1" w:rsidRPr="00A50FE3">
        <w:rPr>
          <w:rFonts w:cstheme="minorHAnsi"/>
          <w:kern w:val="1"/>
        </w:rPr>
        <w:t>ry VAT za realizację zamówienia</w:t>
      </w:r>
      <w:r w:rsidRPr="00A50FE3">
        <w:rPr>
          <w:rFonts w:cstheme="minorHAnsi"/>
          <w:kern w:val="1"/>
        </w:rPr>
        <w:t xml:space="preserve"> zgodni</w:t>
      </w:r>
      <w:r w:rsidR="0090181B" w:rsidRPr="00A50FE3">
        <w:rPr>
          <w:rFonts w:cstheme="minorHAnsi"/>
          <w:kern w:val="1"/>
        </w:rPr>
        <w:t>e z</w:t>
      </w:r>
      <w:r w:rsidR="00E83D19" w:rsidRPr="00A50FE3">
        <w:rPr>
          <w:rFonts w:cstheme="minorHAnsi"/>
          <w:kern w:val="1"/>
        </w:rPr>
        <w:t xml:space="preserve"> końcowym protokołem odbioru.</w:t>
      </w:r>
    </w:p>
    <w:p w:rsidR="009F6583" w:rsidRPr="00A50FE3" w:rsidRDefault="00E83D19" w:rsidP="00E83D19">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cstheme="minorHAnsi"/>
          <w:kern w:val="1"/>
        </w:rPr>
        <w:t>Wynagrodzenie Wykonawcy o którym mowa w § 6, zostanie wypłacone zgodnie z warunkami wypłat dofinansowania z Programu Rządowy Fundusz Polski Ład: Program Inwestycji Strategicznych</w:t>
      </w:r>
      <w:r w:rsidR="009F6583" w:rsidRPr="00A50FE3">
        <w:rPr>
          <w:rFonts w:cstheme="minorHAnsi"/>
          <w:kern w:val="1"/>
        </w:rPr>
        <w:t>, tj. Wykonawcy zostanie udzielona zaliczka w wysokości 5% wynagrodzenia</w:t>
      </w:r>
      <w:r w:rsidR="006A133A" w:rsidRPr="00A50FE3">
        <w:rPr>
          <w:rFonts w:cstheme="minorHAnsi"/>
          <w:kern w:val="1"/>
        </w:rPr>
        <w:t xml:space="preserve"> brutto</w:t>
      </w:r>
      <w:r w:rsidR="009F6583" w:rsidRPr="00A50FE3">
        <w:rPr>
          <w:rFonts w:cstheme="minorHAnsi"/>
          <w:kern w:val="1"/>
        </w:rPr>
        <w:t xml:space="preserve"> należnego Wykonawcy w terminie do 30 dni od dnia podpisania umowy. Pozostała część wynagrodzenia Wykonawcy zostanie wypłacona po zakończeniu realizacji zamówienia</w:t>
      </w:r>
      <w:r w:rsidR="00CE6E17" w:rsidRPr="00A50FE3">
        <w:rPr>
          <w:rFonts w:cstheme="minorHAnsi"/>
          <w:kern w:val="1"/>
        </w:rPr>
        <w:t>, wykonaniu inwentaryzacji geodezyjnej przez Wykonawcę, potwierdzającej prawidłowość wykonania robót</w:t>
      </w:r>
      <w:r w:rsidR="00D44527" w:rsidRPr="00A50FE3">
        <w:rPr>
          <w:rFonts w:cstheme="minorHAnsi"/>
          <w:kern w:val="1"/>
        </w:rPr>
        <w:t xml:space="preserve"> i odbiorze końcowym zadania</w:t>
      </w:r>
      <w:r w:rsidR="009F6583" w:rsidRPr="00A50FE3">
        <w:rPr>
          <w:rFonts w:cstheme="minorHAnsi"/>
          <w:kern w:val="1"/>
        </w:rPr>
        <w:t>.</w:t>
      </w:r>
    </w:p>
    <w:p w:rsidR="009F6583" w:rsidRPr="00A50FE3" w:rsidRDefault="009F6583" w:rsidP="00E83D19">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cstheme="minorHAnsi"/>
          <w:kern w:val="1"/>
        </w:rPr>
        <w:t xml:space="preserve">Wykonawca zobowiązany jest zapewnić finansowanie inwestycji w części niepokrytej wkładem własnym Zamawiającego, na czas poprzedzający wypłatę środków z Programu Rządowy Fundusz Polski Ład: Program Inwestycji Strategicznych przy czym wypłata wynagrodzenia Wykonawcy w całości nastąpi po dokonaniu odbioru końcowego zadania. </w:t>
      </w:r>
    </w:p>
    <w:p w:rsidR="009F6583" w:rsidRPr="00A50FE3" w:rsidRDefault="009F6583" w:rsidP="00E83D19">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cstheme="minorHAnsi"/>
          <w:kern w:val="1"/>
        </w:rPr>
        <w:t>Zamawiający żąda od Wykonawcy wniesienia zabezpieczenia zaliczki w ciągu 10 dni od daty podpisania umowy w jednej lub kilku formach przewidzianych w art. 442 ust. 3 ustawy Prawo Zamówień Publicznych. Zabezpieczenie zal</w:t>
      </w:r>
      <w:r w:rsidR="006A133A" w:rsidRPr="00A50FE3">
        <w:rPr>
          <w:rFonts w:cstheme="minorHAnsi"/>
          <w:kern w:val="1"/>
        </w:rPr>
        <w:t>iczki musi obejmować kwotę równą</w:t>
      </w:r>
      <w:r w:rsidRPr="00A50FE3">
        <w:rPr>
          <w:rFonts w:cstheme="minorHAnsi"/>
          <w:kern w:val="1"/>
        </w:rPr>
        <w:t xml:space="preserve"> (100%) kwocie udzielanej zaliczki. Dokument gwarancji (lub poręczenia) musi bezwarunkowo gwarantować wypłatę na rzecz Zamawiającego całej kwoty zaliczki. Ważność dokumentu gwarancyjnego powinna mijać nie wcześniej niż w dniu zakończenia przedmiotu umowy. </w:t>
      </w:r>
    </w:p>
    <w:p w:rsidR="006A133A" w:rsidRPr="00A50FE3" w:rsidRDefault="009F6583"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cstheme="minorHAnsi"/>
          <w:kern w:val="1"/>
        </w:rPr>
        <w:t>Treść zabezpieczenia zaliczki musi zostać zaakceptowana przez Zamawiającego przed udzieleniem zaliczki</w:t>
      </w:r>
      <w:r w:rsidR="0055604F" w:rsidRPr="00A50FE3">
        <w:rPr>
          <w:rFonts w:cstheme="minorHAnsi"/>
          <w:kern w:val="1"/>
        </w:rPr>
        <w:t>.</w:t>
      </w:r>
    </w:p>
    <w:p w:rsidR="006A133A" w:rsidRPr="00A50FE3" w:rsidRDefault="006A133A"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eastAsia="Times New Roman" w:cstheme="minorHAnsi"/>
          <w:lang w:eastAsia="pl-PL"/>
        </w:rPr>
        <w:t>Wynagrodzenie Wykonawcy zostanie wypłacone po zrealizowaniu pełnego zakresu przedmiotu umowy na podstawie końcowej faktury VAT oraz zatwierdzonego przez Zamawiającego protokołu odbioru końcowego, przy czym z kwoty faktury wystawionej po zrealizowaniu pełnego zakresu robót odliczona zostanie kwota udzielonej zaliczki.</w:t>
      </w:r>
    </w:p>
    <w:p w:rsidR="006A133A" w:rsidRPr="00A50FE3" w:rsidRDefault="006A133A"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eastAsia="Times New Roman" w:cstheme="minorHAnsi"/>
          <w:lang w:eastAsia="pl-PL"/>
        </w:rPr>
        <w:t xml:space="preserve"> W trakcie realizacji umowy Wykonawca może dokonać, z zachowaniem ciągłości zabezpieczenia, zmiany formy zabezpieczenia na jedną lub kilka form, o których mowa w art. 442 ust. 3 ustawy Prawo zamówień publicznych.</w:t>
      </w:r>
    </w:p>
    <w:p w:rsidR="006A133A" w:rsidRPr="00A50FE3" w:rsidRDefault="006A133A"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eastAsia="Times New Roman" w:cstheme="minorHAnsi"/>
          <w:lang w:eastAsia="pl-PL"/>
        </w:rPr>
        <w:t xml:space="preserve">Po otrzymaniu zaliczki Wykonawca jest zobowiązany wystawić i przekazać Zamawiającemu fakturę </w:t>
      </w:r>
      <w:r w:rsidRPr="00A50FE3">
        <w:rPr>
          <w:rFonts w:eastAsia="Times New Roman" w:cstheme="minorHAnsi"/>
          <w:lang w:eastAsia="pl-PL"/>
        </w:rPr>
        <w:lastRenderedPageBreak/>
        <w:t>zaliczkową.</w:t>
      </w:r>
    </w:p>
    <w:p w:rsidR="000E1D67" w:rsidRPr="00A50FE3" w:rsidRDefault="005025E8"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rPr>
      </w:pPr>
      <w:r w:rsidRPr="00A50FE3">
        <w:rPr>
          <w:rFonts w:cstheme="minorHAnsi"/>
        </w:rPr>
        <w:t xml:space="preserve">Rozliczenie wynagrodzenia za wykonanie przedmiotu umowy nastąpi fakturą częściową oraz fakturą końcową za całkowicie zakończone elementy robót ustalone w harmonogramie robót. Wystawienie faktur następuje na podstawie podpisanego przez zamawiającego protokołu odbioru częściowego, a faktury końcowej na podstawie podpisanego przez zamawiającego protokołu odbioru końcowego, a zapłata następuje w terminie do </w:t>
      </w:r>
      <w:r w:rsidRPr="00A50FE3">
        <w:rPr>
          <w:rFonts w:cstheme="minorHAnsi"/>
          <w:b/>
        </w:rPr>
        <w:t>30 dni</w:t>
      </w:r>
      <w:r w:rsidRPr="00A50FE3">
        <w:rPr>
          <w:rFonts w:cstheme="minorHAnsi"/>
        </w:rPr>
        <w:t xml:space="preserve"> od dnia doręczenia prawidłowo wystawionej faktury VAT/rachunku, z zastrzeżeniem ust. 11.</w:t>
      </w:r>
    </w:p>
    <w:p w:rsidR="001322EC" w:rsidRPr="00A50FE3" w:rsidRDefault="001322EC" w:rsidP="001322EC">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kern w:val="1"/>
        </w:rPr>
      </w:pPr>
      <w:r w:rsidRPr="00A50FE3">
        <w:rPr>
          <w:rFonts w:cstheme="minorHAnsi"/>
          <w:kern w:val="1"/>
        </w:rPr>
        <w:t xml:space="preserve">Nie dostarczenie zabezpieczenia zaliczki w terminie określonym w ust. 5, jest równoznaczne z odmową Wykonawcy na </w:t>
      </w:r>
      <w:r w:rsidR="008625A7" w:rsidRPr="00A50FE3">
        <w:rPr>
          <w:rFonts w:cstheme="minorHAnsi"/>
          <w:kern w:val="1"/>
        </w:rPr>
        <w:t xml:space="preserve">otrzymanie </w:t>
      </w:r>
      <w:r w:rsidRPr="00A50FE3">
        <w:rPr>
          <w:rFonts w:cstheme="minorHAnsi"/>
          <w:kern w:val="1"/>
        </w:rPr>
        <w:t xml:space="preserve">zaliczki. </w:t>
      </w:r>
    </w:p>
    <w:p w:rsidR="001322EC" w:rsidRPr="00A50FE3" w:rsidRDefault="001322EC" w:rsidP="006A133A">
      <w:pPr>
        <w:pStyle w:val="Akapitzlist"/>
        <w:widowControl w:val="0"/>
        <w:numPr>
          <w:ilvl w:val="0"/>
          <w:numId w:val="26"/>
        </w:numPr>
        <w:suppressAutoHyphens/>
        <w:autoSpaceDE w:val="0"/>
        <w:autoSpaceDN w:val="0"/>
        <w:adjustRightInd w:val="0"/>
        <w:spacing w:after="0" w:line="100" w:lineRule="atLeast"/>
        <w:ind w:left="426" w:hanging="426"/>
        <w:jc w:val="both"/>
        <w:rPr>
          <w:rFonts w:cstheme="minorHAnsi"/>
        </w:rPr>
      </w:pPr>
      <w:r w:rsidRPr="00A50FE3">
        <w:rPr>
          <w:rFonts w:cstheme="minorHAnsi"/>
        </w:rPr>
        <w:t xml:space="preserve">W przypadku odmowy wypłaty zaliczki przez Wykonawcę, równowartość zaliczki zostanie wypłacona Wykonawcy po zrealizowaniu zakresu robót odpowiadającemu wysokości zaliczki, po dokonaniu odbioru częściowego inwestycji. </w:t>
      </w:r>
    </w:p>
    <w:p w:rsidR="00CE76D0" w:rsidRPr="000E5FB8" w:rsidRDefault="00CE76D0" w:rsidP="00733905">
      <w:pPr>
        <w:widowControl w:val="0"/>
        <w:numPr>
          <w:ilvl w:val="0"/>
          <w:numId w:val="26"/>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W przypadku nieprzedstawienia przez Wykonawcę dowodów zapłaty wymagalnego wynagrodzenia na rzecz Podwykonawców lub dalszych Podwykonawców, Zamawiający wstrzyma wypłatę należnego wynagrodzenia za odebrane roboty budowlane.</w:t>
      </w:r>
    </w:p>
    <w:p w:rsidR="00CE76D0" w:rsidRPr="000E5FB8" w:rsidRDefault="00CE76D0" w:rsidP="00733905">
      <w:pPr>
        <w:widowControl w:val="0"/>
        <w:numPr>
          <w:ilvl w:val="0"/>
          <w:numId w:val="26"/>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 xml:space="preserve">W przypadku niezapłacenia przez Wykonawcę Podwykonawcy lub dalszemu Podwykonawcy należnego im wynagrodzenia w </w:t>
      </w:r>
      <w:r w:rsidR="000E1D67" w:rsidRPr="000E5FB8">
        <w:rPr>
          <w:rFonts w:cstheme="minorHAnsi"/>
          <w:color w:val="000000"/>
        </w:rPr>
        <w:t>terminie, o którym mowa w ust. 3</w:t>
      </w:r>
      <w:r w:rsidRPr="000E5FB8">
        <w:rPr>
          <w:rFonts w:cstheme="minorHAnsi"/>
          <w:color w:val="000000"/>
        </w:rPr>
        <w:t>, Podwykonawca lub dalszy Podwykonawca może wystąpić do Zamawiającego o zapłatę tego wynagrodzenia.</w:t>
      </w:r>
    </w:p>
    <w:p w:rsidR="00CE76D0" w:rsidRPr="000E5FB8" w:rsidRDefault="00CE76D0" w:rsidP="00733905">
      <w:pPr>
        <w:widowControl w:val="0"/>
        <w:numPr>
          <w:ilvl w:val="0"/>
          <w:numId w:val="26"/>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Zamawiający dokona bezpośredniej zapłaty na rzecz Podwykonawcy lub dalszego Podwykonawcy należności wynikających z zaakceptowanej umowy o podwykonaws</w:t>
      </w:r>
      <w:r w:rsidR="00DE76EE" w:rsidRPr="000E5FB8">
        <w:rPr>
          <w:rFonts w:cstheme="minorHAnsi"/>
          <w:color w:val="000000"/>
        </w:rPr>
        <w:t xml:space="preserve">two przedłożonej Zamawiającemu </w:t>
      </w:r>
      <w:r w:rsidRPr="000E5FB8">
        <w:rPr>
          <w:rFonts w:cstheme="minorHAnsi"/>
          <w:color w:val="000000"/>
        </w:rPr>
        <w:t xml:space="preserve">w trybie określonym w § </w:t>
      </w:r>
      <w:r w:rsidR="00965B85" w:rsidRPr="000E5FB8">
        <w:rPr>
          <w:rFonts w:cstheme="minorHAnsi"/>
          <w:color w:val="000000"/>
        </w:rPr>
        <w:t>1</w:t>
      </w:r>
      <w:r w:rsidR="00694B7E" w:rsidRPr="000E5FB8">
        <w:rPr>
          <w:rFonts w:cstheme="minorHAnsi"/>
          <w:color w:val="000000"/>
        </w:rPr>
        <w:t>4</w:t>
      </w:r>
      <w:r w:rsidRPr="000E5FB8">
        <w:rPr>
          <w:rFonts w:cstheme="minorHAnsi"/>
          <w:color w:val="000000"/>
        </w:rPr>
        <w:t xml:space="preserve"> niniejszej umowy, wyłącznie należności powstałych po zaakceptowaniu przez Zamawiającego projektu umowy o podwykonawstwo, bez należnych odsetek z tytułu </w:t>
      </w:r>
      <w:r w:rsidR="00504151">
        <w:rPr>
          <w:rFonts w:cstheme="minorHAnsi"/>
          <w:color w:val="000000"/>
        </w:rPr>
        <w:t>zwłoki</w:t>
      </w:r>
      <w:r w:rsidRPr="000E5FB8">
        <w:rPr>
          <w:rFonts w:cstheme="minorHAnsi"/>
          <w:color w:val="000000"/>
        </w:rPr>
        <w:t>.</w:t>
      </w:r>
    </w:p>
    <w:p w:rsidR="00CE76D0" w:rsidRPr="00A50FE3" w:rsidRDefault="00CE76D0" w:rsidP="00733905">
      <w:pPr>
        <w:widowControl w:val="0"/>
        <w:numPr>
          <w:ilvl w:val="0"/>
          <w:numId w:val="26"/>
        </w:numPr>
        <w:autoSpaceDE w:val="0"/>
        <w:autoSpaceDN w:val="0"/>
        <w:adjustRightInd w:val="0"/>
        <w:spacing w:after="120" w:line="240" w:lineRule="auto"/>
        <w:ind w:left="426" w:hanging="426"/>
        <w:jc w:val="both"/>
        <w:rPr>
          <w:rFonts w:cstheme="minorHAnsi"/>
        </w:rPr>
      </w:pPr>
      <w:r w:rsidRPr="00A50FE3">
        <w:rPr>
          <w:rFonts w:cstheme="minorHAnsi"/>
        </w:rPr>
        <w:t>W przypadku dokonania bezpośredniej</w:t>
      </w:r>
      <w:r w:rsidR="009510FA" w:rsidRPr="00A50FE3">
        <w:rPr>
          <w:rFonts w:cstheme="minorHAnsi"/>
        </w:rPr>
        <w:t xml:space="preserve"> zapłaty, o której mowa w ust. 14, kwota ta zostanie potrącona </w:t>
      </w:r>
      <w:r w:rsidRPr="00A50FE3">
        <w:rPr>
          <w:rFonts w:cstheme="minorHAnsi"/>
        </w:rPr>
        <w:t>z wynagrodzenia należnego Wykonawcy, na co Wykonawca wyraża zgodę.</w:t>
      </w:r>
    </w:p>
    <w:p w:rsidR="00CE76D0" w:rsidRPr="000E5FB8" w:rsidRDefault="00CE76D0" w:rsidP="00733905">
      <w:pPr>
        <w:widowControl w:val="0"/>
        <w:numPr>
          <w:ilvl w:val="0"/>
          <w:numId w:val="26"/>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 xml:space="preserve">Bezpośrednia zapłata o której mowa w ust. </w:t>
      </w:r>
      <w:r w:rsidR="005D1F5C">
        <w:rPr>
          <w:rFonts w:cstheme="minorHAnsi"/>
          <w:color w:val="000000"/>
        </w:rPr>
        <w:t>14</w:t>
      </w:r>
      <w:r w:rsidRPr="000E5FB8">
        <w:rPr>
          <w:rFonts w:cstheme="minorHAnsi"/>
          <w:color w:val="000000"/>
        </w:rPr>
        <w:t xml:space="preserve">, nie nastąpi, jeżeli Wykonawca wykaże niezasadność takiej zapłaty w terminie </w:t>
      </w:r>
      <w:r w:rsidRPr="000E5FB8">
        <w:rPr>
          <w:rFonts w:cstheme="minorHAnsi"/>
          <w:color w:val="000000"/>
          <w:highlight w:val="white"/>
        </w:rPr>
        <w:t>7 dni</w:t>
      </w:r>
      <w:r w:rsidRPr="000E5FB8">
        <w:rPr>
          <w:rFonts w:cstheme="minorHAnsi"/>
          <w:color w:val="000000"/>
        </w:rPr>
        <w:t xml:space="preserve"> od dnia wezwania go przez Zamawiającego do zgłoszenia pisemnych uwag.</w:t>
      </w:r>
    </w:p>
    <w:p w:rsidR="00CE76D0" w:rsidRPr="000E5FB8" w:rsidRDefault="00CE76D0" w:rsidP="00733905">
      <w:pPr>
        <w:widowControl w:val="0"/>
        <w:numPr>
          <w:ilvl w:val="0"/>
          <w:numId w:val="26"/>
        </w:numPr>
        <w:autoSpaceDE w:val="0"/>
        <w:autoSpaceDN w:val="0"/>
        <w:adjustRightInd w:val="0"/>
        <w:spacing w:after="120" w:line="240" w:lineRule="auto"/>
        <w:ind w:left="426" w:hanging="426"/>
        <w:jc w:val="both"/>
        <w:rPr>
          <w:rFonts w:cstheme="minorHAnsi"/>
          <w:color w:val="000000"/>
        </w:rPr>
      </w:pPr>
      <w:r w:rsidRPr="000E5FB8">
        <w:rPr>
          <w:rFonts w:cstheme="minorHAnsi"/>
          <w:color w:val="000000"/>
        </w:rPr>
        <w:t>W przypadku zaistnienia zasadniczej wątpliwości co do wysokości należnego wynagrodzenia, Zamawiający złoży do depozytu sądowego kwotę potrzebną na pokrycie wynagrodzenia Podwykonawcy lub dalszego Podwykonawcy, niezwłocznie informując o tym fakcie Wykonawcę. W takim przypadku Zamawiający z kwoty złożonej do depozytu sądowego potrąci koszty złożenia tej kwoty do depozytu.</w:t>
      </w:r>
    </w:p>
    <w:p w:rsidR="00CE76D0" w:rsidRDefault="00CE76D0" w:rsidP="00733905">
      <w:pPr>
        <w:widowControl w:val="0"/>
        <w:numPr>
          <w:ilvl w:val="0"/>
          <w:numId w:val="26"/>
        </w:numPr>
        <w:autoSpaceDE w:val="0"/>
        <w:autoSpaceDN w:val="0"/>
        <w:adjustRightInd w:val="0"/>
        <w:spacing w:after="120" w:line="240" w:lineRule="auto"/>
        <w:ind w:left="567" w:hanging="425"/>
        <w:jc w:val="both"/>
        <w:rPr>
          <w:rFonts w:cstheme="minorHAnsi"/>
          <w:color w:val="000000"/>
        </w:rPr>
      </w:pPr>
      <w:r w:rsidRPr="000E5FB8">
        <w:rPr>
          <w:rFonts w:cstheme="minorHAnsi"/>
          <w:color w:val="000000"/>
        </w:rPr>
        <w:t>Bezpośrednia zapłata, z zastrzeżeniem postanowień ust. 8 i 9, nastąpi w terminie 21 dni od dnia zgłoszenia uwag lub upływu terminu na zgłoszenie uwag przez Wykonawcę zgodnie z wezwaniem Zamawiającego.</w:t>
      </w:r>
    </w:p>
    <w:p w:rsidR="005025E8" w:rsidRPr="00A50FE3" w:rsidRDefault="005025E8" w:rsidP="00733905">
      <w:pPr>
        <w:widowControl w:val="0"/>
        <w:numPr>
          <w:ilvl w:val="0"/>
          <w:numId w:val="26"/>
        </w:numPr>
        <w:autoSpaceDE w:val="0"/>
        <w:autoSpaceDN w:val="0"/>
        <w:adjustRightInd w:val="0"/>
        <w:spacing w:after="120" w:line="240" w:lineRule="auto"/>
        <w:ind w:left="567" w:hanging="425"/>
        <w:jc w:val="both"/>
        <w:rPr>
          <w:rFonts w:cstheme="minorHAnsi"/>
        </w:rPr>
      </w:pPr>
      <w:r w:rsidRPr="00A50FE3">
        <w:rPr>
          <w:rFonts w:cstheme="minorHAnsi"/>
        </w:rPr>
        <w:t xml:space="preserve">Niniejsza umowa </w:t>
      </w:r>
      <w:r w:rsidR="002106EE" w:rsidRPr="00A50FE3">
        <w:rPr>
          <w:rFonts w:cstheme="minorHAnsi"/>
        </w:rPr>
        <w:t>przewiduje zapewnienie finansowania</w:t>
      </w:r>
      <w:r w:rsidRPr="00A50FE3">
        <w:rPr>
          <w:rFonts w:cstheme="minorHAnsi"/>
        </w:rPr>
        <w:t xml:space="preserve"> przez Wykonawcę </w:t>
      </w:r>
      <w:r w:rsidR="002106EE" w:rsidRPr="00A50FE3">
        <w:rPr>
          <w:rFonts w:cstheme="minorHAnsi"/>
        </w:rPr>
        <w:t xml:space="preserve">realizacji </w:t>
      </w:r>
      <w:r w:rsidRPr="00A50FE3">
        <w:rPr>
          <w:rFonts w:cstheme="minorHAnsi"/>
        </w:rPr>
        <w:t xml:space="preserve">Inwestycji w części niepokrytej udziałem własnym Zamawiającego, na czas poprzedzający wypłatę/wypłaty z promesy na zasadach wskazanych w ust. 2, 3 i 14 z zastrzeżeniem, że zapłata wynagrodzenia Wykonawcy inwestycji w całości nastąpi po  wykonaniu inwestycji w terminie nie dłuższym niż 35 dni od dnia odbioru Inwestycji przez Zamawiającego.”  </w:t>
      </w:r>
    </w:p>
    <w:p w:rsidR="005025E8" w:rsidRPr="00A50FE3" w:rsidRDefault="005025E8" w:rsidP="00733905">
      <w:pPr>
        <w:widowControl w:val="0"/>
        <w:numPr>
          <w:ilvl w:val="0"/>
          <w:numId w:val="26"/>
        </w:numPr>
        <w:autoSpaceDE w:val="0"/>
        <w:autoSpaceDN w:val="0"/>
        <w:adjustRightInd w:val="0"/>
        <w:spacing w:after="120" w:line="240" w:lineRule="auto"/>
        <w:ind w:left="567" w:hanging="425"/>
        <w:jc w:val="both"/>
        <w:rPr>
          <w:rFonts w:cstheme="minorHAnsi"/>
        </w:rPr>
      </w:pPr>
      <w:r w:rsidRPr="00A50FE3">
        <w:rPr>
          <w:rFonts w:cstheme="minorHAnsi"/>
        </w:rPr>
        <w:t>„Udział własny Zamawiającego zostanie wypłacony Wykonawcy przed wypłatą dofinansowania, o którym mowa w § 1 ust. 2 pkt 1.”</w:t>
      </w:r>
    </w:p>
    <w:p w:rsidR="00F65609" w:rsidRPr="000E5FB8" w:rsidRDefault="00F65609" w:rsidP="0090181B">
      <w:pPr>
        <w:widowControl w:val="0"/>
        <w:autoSpaceDE w:val="0"/>
        <w:autoSpaceDN w:val="0"/>
        <w:adjustRightInd w:val="0"/>
        <w:spacing w:after="120" w:line="240" w:lineRule="auto"/>
        <w:jc w:val="both"/>
        <w:rPr>
          <w:rFonts w:cstheme="minorHAnsi"/>
          <w:color w:val="000000"/>
        </w:rPr>
      </w:pPr>
    </w:p>
    <w:p w:rsidR="00433E0E" w:rsidRPr="000E5FB8"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0E5FB8">
        <w:rPr>
          <w:rFonts w:cstheme="minorHAnsi"/>
          <w:b/>
          <w:bCs/>
          <w:kern w:val="1"/>
        </w:rPr>
        <w:t>§ 8</w:t>
      </w:r>
    </w:p>
    <w:p w:rsidR="00433E0E" w:rsidRPr="000E5FB8"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Kary umowne</w:t>
      </w:r>
    </w:p>
    <w:p w:rsidR="00433E0E" w:rsidRPr="000E5FB8" w:rsidRDefault="00433E0E" w:rsidP="00433E0E">
      <w:pPr>
        <w:widowControl w:val="0"/>
        <w:suppressAutoHyphens/>
        <w:autoSpaceDE w:val="0"/>
        <w:autoSpaceDN w:val="0"/>
        <w:adjustRightInd w:val="0"/>
        <w:spacing w:before="240" w:after="0" w:line="100" w:lineRule="atLeast"/>
        <w:ind w:left="426" w:hanging="426"/>
        <w:rPr>
          <w:rFonts w:cstheme="minorHAnsi"/>
          <w:kern w:val="1"/>
        </w:rPr>
      </w:pPr>
      <w:r w:rsidRPr="000E5FB8">
        <w:rPr>
          <w:rFonts w:cstheme="minorHAnsi"/>
          <w:kern w:val="1"/>
        </w:rPr>
        <w:t>1.</w:t>
      </w:r>
      <w:r w:rsidRPr="000E5FB8">
        <w:rPr>
          <w:rFonts w:cstheme="minorHAnsi"/>
          <w:kern w:val="1"/>
        </w:rPr>
        <w:tab/>
        <w:t>Wykonawca zapłac</w:t>
      </w:r>
      <w:r w:rsidR="004A147C" w:rsidRPr="000E5FB8">
        <w:rPr>
          <w:rFonts w:cstheme="minorHAnsi"/>
          <w:kern w:val="1"/>
        </w:rPr>
        <w:t>i Zamawiającemu</w:t>
      </w:r>
      <w:r w:rsidRPr="000E5FB8">
        <w:rPr>
          <w:rFonts w:cstheme="minorHAnsi"/>
          <w:kern w:val="1"/>
        </w:rPr>
        <w:t xml:space="preserve"> karę umowną w przypadku:</w:t>
      </w:r>
    </w:p>
    <w:p w:rsidR="00345FB9" w:rsidRDefault="00433E0E"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kern w:val="1"/>
        </w:rPr>
        <w:t xml:space="preserve">zwłoki w wykonaniu </w:t>
      </w:r>
      <w:r w:rsidR="001444E1" w:rsidRPr="00345FB9">
        <w:rPr>
          <w:rFonts w:cstheme="minorHAnsi"/>
          <w:kern w:val="1"/>
        </w:rPr>
        <w:t>przedmiotu zamówienia w wysokości 0,5</w:t>
      </w:r>
      <w:r w:rsidRPr="00345FB9">
        <w:rPr>
          <w:rFonts w:cstheme="minorHAnsi"/>
          <w:kern w:val="1"/>
        </w:rPr>
        <w:t xml:space="preserve"> % </w:t>
      </w:r>
      <w:r w:rsidR="001444E1" w:rsidRPr="00345FB9">
        <w:rPr>
          <w:rFonts w:cstheme="minorHAnsi"/>
          <w:kern w:val="1"/>
        </w:rPr>
        <w:t>wynagrodzenia</w:t>
      </w:r>
      <w:r w:rsidR="004A147C" w:rsidRPr="00345FB9">
        <w:rPr>
          <w:rFonts w:cstheme="minorHAnsi"/>
          <w:kern w:val="1"/>
        </w:rPr>
        <w:t xml:space="preserve"> określonego w § 6 ust. 1</w:t>
      </w:r>
      <w:r w:rsidR="001444E1" w:rsidRPr="00345FB9">
        <w:rPr>
          <w:rFonts w:cstheme="minorHAnsi"/>
          <w:kern w:val="1"/>
        </w:rPr>
        <w:t xml:space="preserve"> bruttoza każdy dzień zwłoki, licząc od dnia następnego, po upływie terminu wykonania określonego w umowie. Zapłata kary umownej może nastąpić według uznania Zamawiającego, poprzez potrącenie jej z wynagrodzenia Wykonawcy,</w:t>
      </w:r>
    </w:p>
    <w:p w:rsidR="00345FB9" w:rsidRDefault="00433E0E"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kern w:val="1"/>
        </w:rPr>
        <w:t>zrealizowania roboty niezgodnie z zamówieniem pod wzglę</w:t>
      </w:r>
      <w:r w:rsidR="001444E1" w:rsidRPr="00345FB9">
        <w:rPr>
          <w:rFonts w:cstheme="minorHAnsi"/>
          <w:kern w:val="1"/>
        </w:rPr>
        <w:t>dem jakościowym w wysokości 20</w:t>
      </w:r>
      <w:r w:rsidRPr="00345FB9">
        <w:rPr>
          <w:rFonts w:cstheme="minorHAnsi"/>
          <w:kern w:val="1"/>
        </w:rPr>
        <w:t xml:space="preserve"> % </w:t>
      </w:r>
      <w:r w:rsidR="001444E1" w:rsidRPr="00345FB9">
        <w:rPr>
          <w:rFonts w:cstheme="minorHAnsi"/>
          <w:kern w:val="1"/>
        </w:rPr>
        <w:t xml:space="preserve">wynagrodzenia </w:t>
      </w:r>
      <w:r w:rsidR="00D331F8" w:rsidRPr="00345FB9">
        <w:rPr>
          <w:rFonts w:cstheme="minorHAnsi"/>
          <w:kern w:val="1"/>
        </w:rPr>
        <w:t xml:space="preserve">umownego </w:t>
      </w:r>
      <w:r w:rsidR="001444E1" w:rsidRPr="00345FB9">
        <w:rPr>
          <w:rFonts w:cstheme="minorHAnsi"/>
          <w:kern w:val="1"/>
        </w:rPr>
        <w:t>brutto</w:t>
      </w:r>
      <w:r w:rsidRPr="00345FB9">
        <w:rPr>
          <w:rFonts w:cstheme="minorHAnsi"/>
          <w:kern w:val="1"/>
        </w:rPr>
        <w:t xml:space="preserve">, </w:t>
      </w:r>
    </w:p>
    <w:p w:rsidR="00345FB9" w:rsidRDefault="00433E0E"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kern w:val="1"/>
        </w:rPr>
        <w:t>z tytułu odstąpienia od umowy przez Zamawiającego z powodu oko</w:t>
      </w:r>
      <w:r w:rsidR="00B33008" w:rsidRPr="00345FB9">
        <w:rPr>
          <w:rFonts w:cstheme="minorHAnsi"/>
          <w:kern w:val="1"/>
        </w:rPr>
        <w:t>liczności, o których mowa w § 1</w:t>
      </w:r>
      <w:r w:rsidR="00295E18">
        <w:rPr>
          <w:rFonts w:cstheme="minorHAnsi"/>
          <w:kern w:val="1"/>
        </w:rPr>
        <w:t>5</w:t>
      </w:r>
      <w:r w:rsidRPr="00345FB9">
        <w:rPr>
          <w:rFonts w:cstheme="minorHAnsi"/>
          <w:kern w:val="1"/>
        </w:rPr>
        <w:t xml:space="preserve"> lub rozwiązania umowy z przyczyn leżących po stronie Wykonawcy (niezależnych od Zamaw</w:t>
      </w:r>
      <w:r w:rsidR="00A438C2" w:rsidRPr="00345FB9">
        <w:rPr>
          <w:rFonts w:cstheme="minorHAnsi"/>
          <w:kern w:val="1"/>
        </w:rPr>
        <w:t>iającego), w wysokości 25</w:t>
      </w:r>
      <w:r w:rsidRPr="00345FB9">
        <w:rPr>
          <w:rFonts w:cstheme="minorHAnsi"/>
          <w:kern w:val="1"/>
        </w:rPr>
        <w:t xml:space="preserve"> % wynagrodzenia </w:t>
      </w:r>
      <w:r w:rsidR="001444E1" w:rsidRPr="00345FB9">
        <w:rPr>
          <w:rFonts w:cstheme="minorHAnsi"/>
          <w:kern w:val="1"/>
        </w:rPr>
        <w:t>brutto</w:t>
      </w:r>
      <w:r w:rsidRPr="00345FB9">
        <w:rPr>
          <w:rFonts w:cstheme="minorHAnsi"/>
          <w:kern w:val="1"/>
        </w:rPr>
        <w:t xml:space="preserve"> określonego w § 6 ust. 1,</w:t>
      </w:r>
    </w:p>
    <w:p w:rsidR="00345FB9" w:rsidRDefault="00433E0E"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kern w:val="1"/>
        </w:rPr>
        <w:t>w przypadku odstąpienia od umowy przez Wykonawcę z przyczyn niezależnych od Zama</w:t>
      </w:r>
      <w:r w:rsidR="00A438C2" w:rsidRPr="00345FB9">
        <w:rPr>
          <w:rFonts w:cstheme="minorHAnsi"/>
          <w:kern w:val="1"/>
        </w:rPr>
        <w:t>wiającego, w wysokości 10</w:t>
      </w:r>
      <w:r w:rsidRPr="00345FB9">
        <w:rPr>
          <w:rFonts w:cstheme="minorHAnsi"/>
          <w:kern w:val="1"/>
        </w:rPr>
        <w:t xml:space="preserve"> % wynagrodzenia umownego brutto określonego w § 6 ust. 1.</w:t>
      </w:r>
    </w:p>
    <w:p w:rsidR="00345FB9" w:rsidRPr="00345FB9" w:rsidRDefault="001444E1"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rPr>
        <w:t xml:space="preserve">z tytułu braku zapłaty lub nieterminowej zapłaty wynagrodzenia należnego Podwykonawcy lub dalszemu Podwykonawcy - </w:t>
      </w:r>
      <w:r w:rsidRPr="00345FB9">
        <w:rPr>
          <w:rFonts w:cstheme="minorHAnsi"/>
          <w:b/>
        </w:rPr>
        <w:t>0,5%</w:t>
      </w:r>
      <w:r w:rsidRPr="00345FB9">
        <w:rPr>
          <w:rFonts w:cstheme="minorHAnsi"/>
        </w:rPr>
        <w:t xml:space="preserve"> całkowitego wynagrodzenia brutto </w:t>
      </w:r>
      <w:r w:rsidR="00960667" w:rsidRPr="00345FB9">
        <w:rPr>
          <w:rFonts w:cstheme="minorHAnsi"/>
        </w:rPr>
        <w:t xml:space="preserve">określonego w § 6 ust. 1 </w:t>
      </w:r>
      <w:r w:rsidRPr="00345FB9">
        <w:rPr>
          <w:rFonts w:cstheme="minorHAnsi"/>
        </w:rPr>
        <w:t>za k</w:t>
      </w:r>
      <w:r w:rsidR="00504151">
        <w:rPr>
          <w:rFonts w:cstheme="minorHAnsi"/>
        </w:rPr>
        <w:t>ażdy rozpoczęty dzień zwłoki</w:t>
      </w:r>
      <w:r w:rsidRPr="00345FB9">
        <w:rPr>
          <w:rFonts w:cstheme="minorHAnsi"/>
        </w:rPr>
        <w:t xml:space="preserve"> w zapłacie wynagrodzenia Podwykonawcom lub dalszym Podwykonawcom,</w:t>
      </w:r>
    </w:p>
    <w:p w:rsidR="00345FB9" w:rsidRPr="00345FB9" w:rsidRDefault="001444E1"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rPr>
        <w:t xml:space="preserve">z tytułu nieprzedłożenia do zaakceptowania projektu umowy o podwykonawstwo, której przedmiotem są roboty budowlane lub projektu jej zmiany - </w:t>
      </w:r>
      <w:r w:rsidRPr="00345FB9">
        <w:rPr>
          <w:rFonts w:cstheme="minorHAnsi"/>
          <w:b/>
        </w:rPr>
        <w:t>5%</w:t>
      </w:r>
      <w:r w:rsidRPr="00345FB9">
        <w:rPr>
          <w:rFonts w:cstheme="minorHAnsi"/>
        </w:rPr>
        <w:t xml:space="preserve"> całkowitego wynagrodzenia brutto ustalonego w niniejszej umowie,</w:t>
      </w:r>
    </w:p>
    <w:p w:rsidR="00345FB9" w:rsidRPr="00345FB9" w:rsidRDefault="001444E1"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rPr>
        <w:t xml:space="preserve">z tytułu nieprzedłożenia poświadczonej za zgodność z oryginałem kopii umowy o podwykonawstwo lub jej zmiany - </w:t>
      </w:r>
      <w:r w:rsidRPr="00345FB9">
        <w:rPr>
          <w:rFonts w:cstheme="minorHAnsi"/>
          <w:b/>
        </w:rPr>
        <w:t>5%</w:t>
      </w:r>
      <w:r w:rsidRPr="00345FB9">
        <w:rPr>
          <w:rFonts w:cstheme="minorHAnsi"/>
        </w:rPr>
        <w:t xml:space="preserve"> całkowitego wynagrodzenia brutto ustalonego w niniejszej umowie,</w:t>
      </w:r>
    </w:p>
    <w:p w:rsidR="001444E1" w:rsidRPr="00345FB9" w:rsidRDefault="001444E1" w:rsidP="00345FB9">
      <w:pPr>
        <w:pStyle w:val="Akapitzlist"/>
        <w:widowControl w:val="0"/>
        <w:numPr>
          <w:ilvl w:val="0"/>
          <w:numId w:val="42"/>
        </w:numPr>
        <w:suppressAutoHyphens/>
        <w:autoSpaceDE w:val="0"/>
        <w:autoSpaceDN w:val="0"/>
        <w:adjustRightInd w:val="0"/>
        <w:spacing w:after="0" w:line="100" w:lineRule="atLeast"/>
        <w:jc w:val="both"/>
        <w:rPr>
          <w:rFonts w:cstheme="minorHAnsi"/>
          <w:kern w:val="1"/>
        </w:rPr>
      </w:pPr>
      <w:r w:rsidRPr="00345FB9">
        <w:rPr>
          <w:rFonts w:cstheme="minorHAnsi"/>
        </w:rPr>
        <w:t xml:space="preserve">z tytułu braku zmiany umowy o podwykonawstwo w zakresie terminu zapłaty, po zgłoszeniu przez Zamawiającego pisemnego sprzeciwu - </w:t>
      </w:r>
      <w:r w:rsidRPr="00345FB9">
        <w:rPr>
          <w:rFonts w:cstheme="minorHAnsi"/>
          <w:b/>
        </w:rPr>
        <w:t>5%</w:t>
      </w:r>
      <w:r w:rsidRPr="00345FB9">
        <w:rPr>
          <w:rFonts w:cstheme="minorHAnsi"/>
        </w:rPr>
        <w:t xml:space="preserve"> całkowitego wynagrodzenia brutto ustalonego w niniejszej umowie.</w:t>
      </w:r>
    </w:p>
    <w:p w:rsidR="00433E0E" w:rsidRPr="000E5FB8"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2.</w:t>
      </w:r>
      <w:r w:rsidRPr="000E5FB8">
        <w:rPr>
          <w:rFonts w:cstheme="minorHAnsi"/>
          <w:kern w:val="1"/>
        </w:rPr>
        <w:tab/>
        <w:t>Zamawiający zastrzega sobie prawo do żądania odszkodowania uzupełniającego, gdyby wysokość poniesionej szkody przewyższała wysokość kar umownych.</w:t>
      </w:r>
    </w:p>
    <w:p w:rsidR="00433E0E" w:rsidRPr="000E5FB8"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3.</w:t>
      </w:r>
      <w:r w:rsidRPr="000E5FB8">
        <w:rPr>
          <w:rFonts w:cstheme="minorHAnsi"/>
          <w:kern w:val="1"/>
        </w:rPr>
        <w:tab/>
        <w:t xml:space="preserve">W razie naliczenia kar umownych Zamawiający będzie upoważniony do potrącenia ich kwoty z </w:t>
      </w:r>
      <w:r w:rsidR="00960667" w:rsidRPr="000E5FB8">
        <w:rPr>
          <w:rFonts w:cstheme="minorHAnsi"/>
          <w:kern w:val="1"/>
        </w:rPr>
        <w:t>faktury Wykonawcy, na co Wykonawca wyraża zgodę.</w:t>
      </w:r>
    </w:p>
    <w:p w:rsidR="00433E0E" w:rsidRPr="000E5FB8" w:rsidRDefault="00433E0E" w:rsidP="00433E0E">
      <w:pPr>
        <w:widowControl w:val="0"/>
        <w:tabs>
          <w:tab w:val="left" w:pos="851"/>
        </w:tabs>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4.</w:t>
      </w:r>
      <w:r w:rsidRPr="000E5FB8">
        <w:rPr>
          <w:rFonts w:cstheme="minorHAnsi"/>
          <w:kern w:val="1"/>
        </w:rPr>
        <w:tab/>
        <w:t>Łączna maksymalna wysokość kar umownych, których</w:t>
      </w:r>
      <w:r w:rsidR="00176CFE" w:rsidRPr="000E5FB8">
        <w:rPr>
          <w:rFonts w:cstheme="minorHAnsi"/>
          <w:kern w:val="1"/>
        </w:rPr>
        <w:t xml:space="preserve"> mogą dochodzić strony nie może przekroczyć 30% wynagrodzenia brutto Wykonawcy</w:t>
      </w:r>
      <w:r w:rsidRPr="000E5FB8">
        <w:rPr>
          <w:rFonts w:cstheme="minorHAnsi"/>
          <w:kern w:val="1"/>
        </w:rPr>
        <w:t>.</w:t>
      </w:r>
    </w:p>
    <w:p w:rsidR="00433E0E" w:rsidRPr="000E5FB8" w:rsidRDefault="00433E0E" w:rsidP="00433E0E">
      <w:pPr>
        <w:widowControl w:val="0"/>
        <w:suppressAutoHyphens/>
        <w:autoSpaceDE w:val="0"/>
        <w:autoSpaceDN w:val="0"/>
        <w:adjustRightInd w:val="0"/>
        <w:spacing w:before="240" w:after="0" w:line="100" w:lineRule="atLeast"/>
        <w:ind w:left="75"/>
        <w:jc w:val="center"/>
        <w:rPr>
          <w:rFonts w:cstheme="minorHAnsi"/>
          <w:b/>
          <w:bCs/>
          <w:kern w:val="1"/>
        </w:rPr>
      </w:pPr>
      <w:r w:rsidRPr="000E5FB8">
        <w:rPr>
          <w:rFonts w:cstheme="minorHAnsi"/>
          <w:b/>
          <w:bCs/>
          <w:kern w:val="1"/>
        </w:rPr>
        <w:t>§ 9</w:t>
      </w:r>
    </w:p>
    <w:p w:rsidR="00433E0E" w:rsidRPr="000E5FB8"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 xml:space="preserve">Zabezpieczenie należytego wykonania umowy </w:t>
      </w:r>
    </w:p>
    <w:p w:rsidR="00C66FFB" w:rsidRPr="000E5FB8" w:rsidRDefault="00C66FFB" w:rsidP="00617D31">
      <w:pPr>
        <w:pStyle w:val="Akapitzlist"/>
        <w:widowControl w:val="0"/>
        <w:numPr>
          <w:ilvl w:val="0"/>
          <w:numId w:val="10"/>
        </w:numPr>
        <w:autoSpaceDE w:val="0"/>
        <w:autoSpaceDN w:val="0"/>
        <w:adjustRightInd w:val="0"/>
        <w:spacing w:after="120" w:line="240" w:lineRule="auto"/>
        <w:ind w:left="426" w:hanging="426"/>
        <w:jc w:val="both"/>
        <w:rPr>
          <w:rFonts w:cstheme="minorHAnsi"/>
        </w:rPr>
      </w:pPr>
      <w:r w:rsidRPr="000E5FB8">
        <w:rPr>
          <w:rFonts w:cstheme="minorHAnsi"/>
          <w:color w:val="000000"/>
        </w:rPr>
        <w:t xml:space="preserve">Zamawiający nie wymaga zabezpieczenia należytego </w:t>
      </w:r>
      <w:r w:rsidRPr="000E5FB8">
        <w:rPr>
          <w:rFonts w:cstheme="minorHAnsi"/>
        </w:rPr>
        <w:t>wykonania umowy a jej jakość będzie egzekwował na podstawie gwarancji.</w:t>
      </w:r>
    </w:p>
    <w:p w:rsidR="00783FDA" w:rsidRPr="000E5FB8"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10</w:t>
      </w:r>
    </w:p>
    <w:p w:rsidR="00783FDA" w:rsidRPr="000E5FB8" w:rsidRDefault="00783FDA" w:rsidP="00783FDA">
      <w:pPr>
        <w:widowControl w:val="0"/>
        <w:autoSpaceDE w:val="0"/>
        <w:autoSpaceDN w:val="0"/>
        <w:adjustRightInd w:val="0"/>
        <w:spacing w:after="120" w:line="240" w:lineRule="auto"/>
        <w:ind w:left="426"/>
        <w:jc w:val="center"/>
        <w:rPr>
          <w:rFonts w:cstheme="minorHAnsi"/>
          <w:b/>
          <w:bCs/>
          <w:color w:val="000000"/>
        </w:rPr>
      </w:pPr>
      <w:r w:rsidRPr="000E5FB8">
        <w:rPr>
          <w:rFonts w:cstheme="minorHAnsi"/>
          <w:b/>
          <w:bCs/>
          <w:color w:val="000000"/>
        </w:rPr>
        <w:t>Rękojmia za wady, gwarancja i zastępcze usuwanie wad</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Wykonawca udziela Zamawiającemu gwarancji jakości na roboty stanowiące przedmiot umowy.</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 xml:space="preserve">Termin gwarancji ustala się na </w:t>
      </w:r>
      <w:r w:rsidR="00694B7E" w:rsidRPr="000E5FB8">
        <w:rPr>
          <w:rFonts w:cstheme="minorHAnsi"/>
          <w:b/>
          <w:color w:val="000000"/>
        </w:rPr>
        <w:t>……</w:t>
      </w:r>
      <w:r w:rsidR="00B82AD1" w:rsidRPr="000E5FB8">
        <w:rPr>
          <w:rFonts w:cstheme="minorHAnsi"/>
          <w:b/>
          <w:color w:val="000000"/>
        </w:rPr>
        <w:t xml:space="preserve"> lat (</w:t>
      </w:r>
      <w:r w:rsidR="00694B7E" w:rsidRPr="000E5FB8">
        <w:rPr>
          <w:rFonts w:cstheme="minorHAnsi"/>
          <w:b/>
          <w:color w:val="000000"/>
        </w:rPr>
        <w:t>…….</w:t>
      </w:r>
      <w:r w:rsidRPr="000E5FB8">
        <w:rPr>
          <w:rFonts w:cstheme="minorHAnsi"/>
          <w:b/>
          <w:color w:val="000000"/>
        </w:rPr>
        <w:t xml:space="preserve"> miesięcy)</w:t>
      </w:r>
      <w:r w:rsidRPr="000E5FB8">
        <w:rPr>
          <w:rFonts w:cstheme="minorHAnsi"/>
          <w:color w:val="000000"/>
        </w:rPr>
        <w:t xml:space="preserve">. Gwarancja rozpoczyna swój bieg od daty </w:t>
      </w:r>
      <w:r w:rsidRPr="000E5FB8">
        <w:rPr>
          <w:rFonts w:cstheme="minorHAnsi"/>
          <w:color w:val="000000"/>
        </w:rPr>
        <w:lastRenderedPageBreak/>
        <w:t>dokonania odbioru końcowego przedmiotu umowy.</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Wykonawca jest odpowiedzialny względem Zamawiającego, jeżeli wykonany przedmiot umowy ma wady zmniejszające jego wartość lub użyteczność ze względu na cel okr</w:t>
      </w:r>
      <w:r w:rsidR="00694B7E" w:rsidRPr="000E5FB8">
        <w:rPr>
          <w:rFonts w:cstheme="minorHAnsi"/>
          <w:color w:val="000000"/>
        </w:rPr>
        <w:t xml:space="preserve">eślony w umowie lub wynikający </w:t>
      </w:r>
      <w:r w:rsidRPr="000E5FB8">
        <w:rPr>
          <w:rFonts w:cstheme="minorHAnsi"/>
          <w:color w:val="000000"/>
        </w:rPr>
        <w:t>z przeznaczenia rzeczy, albo jeżeli wykonany przedmiot umowy nie</w:t>
      </w:r>
      <w:r w:rsidR="00694B7E" w:rsidRPr="000E5FB8">
        <w:rPr>
          <w:rFonts w:cstheme="minorHAnsi"/>
          <w:color w:val="000000"/>
        </w:rPr>
        <w:t xml:space="preserve"> ma właściwości, które zgodnie </w:t>
      </w:r>
      <w:r w:rsidRPr="000E5FB8">
        <w:rPr>
          <w:rFonts w:cstheme="minorHAnsi"/>
          <w:color w:val="000000"/>
        </w:rPr>
        <w:t>z dokumentacją robót posiadać powinien lub został wydany w stanie niezupełnym.</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Wykonawca jest odpowiedzialny z tytułu rękojmi za wady fizyczne przedmiotu umowy istniejące w czasie dokonywania czynności odbioru oraz za wady powstałe po odbio</w:t>
      </w:r>
      <w:r w:rsidR="00694B7E" w:rsidRPr="000E5FB8">
        <w:rPr>
          <w:rFonts w:cstheme="minorHAnsi"/>
          <w:color w:val="000000"/>
        </w:rPr>
        <w:t xml:space="preserve">rze, lecz z przyczyn tkwiących </w:t>
      </w:r>
      <w:r w:rsidRPr="000E5FB8">
        <w:rPr>
          <w:rFonts w:cstheme="minorHAnsi"/>
          <w:color w:val="000000"/>
        </w:rPr>
        <w:t>w wykonanym przedmiocie umowy w chwili odbioru.</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 xml:space="preserve">W okresie gwarancji i rękojmi Wykonawca jest zobowiązany do nieodpłatnego usuwania wad w terminie uzgodnionym w protokole przez obie strony, w przypadku braku porozumienia w terminie wyznaczonym przez Zamawiającego jednakże nie krótszym niż w ciągu 7 dni. </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 xml:space="preserve">Usunięcie wad winno być potwierdzone protokolarnie. </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Jeżeli dla ustalenia zaistnienia wady niezbędne jest dokonanie prób, badań, odkryć lub ekspertyz, Zamawiający ma prawo polecić dokonania tych czynności na koszt Wykonawcy.</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 xml:space="preserve">Jeżeli Wykonawca nie usunie wskazanej wady w terminach, o których mowa w ustępie 5, Zamawiający ma prawo zlecić usunięcie takiej wady osobie trzeciej na koszt Wykonawcy. </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Wykonawca nie może uwolnić się od odpowiedzialności z tytułu rękojmi za wady powstałe wskutek wad rozwiązań, których wprowadzenia zażądał oraz za wady wykonanego przedmiotu umowy powstałe wskutek dostarczonego przez siebie projektu lub rozwiązania technicznego.</w:t>
      </w:r>
    </w:p>
    <w:p w:rsidR="00783FDA" w:rsidRPr="000E5FB8" w:rsidRDefault="00783FDA" w:rsidP="00617D31">
      <w:pPr>
        <w:widowControl w:val="0"/>
        <w:numPr>
          <w:ilvl w:val="0"/>
          <w:numId w:val="23"/>
        </w:numPr>
        <w:autoSpaceDE w:val="0"/>
        <w:autoSpaceDN w:val="0"/>
        <w:adjustRightInd w:val="0"/>
        <w:spacing w:after="0" w:line="240" w:lineRule="auto"/>
        <w:jc w:val="both"/>
        <w:rPr>
          <w:rFonts w:cstheme="minorHAnsi"/>
          <w:color w:val="000000"/>
        </w:rPr>
      </w:pPr>
      <w:r w:rsidRPr="000E5FB8">
        <w:rPr>
          <w:rFonts w:cstheme="minorHAnsi"/>
          <w:color w:val="000000"/>
        </w:rPr>
        <w:t>W razie stwierdzenia w toku czynności odbioru istnienia wady nadającej się do usunięcia Zamawiający może:</w:t>
      </w:r>
    </w:p>
    <w:p w:rsidR="00783FDA" w:rsidRPr="000E5FB8" w:rsidRDefault="00783FDA" w:rsidP="00617D31">
      <w:pPr>
        <w:widowControl w:val="0"/>
        <w:numPr>
          <w:ilvl w:val="0"/>
          <w:numId w:val="24"/>
        </w:numPr>
        <w:autoSpaceDE w:val="0"/>
        <w:autoSpaceDN w:val="0"/>
        <w:adjustRightInd w:val="0"/>
        <w:spacing w:after="0" w:line="240" w:lineRule="auto"/>
        <w:jc w:val="both"/>
        <w:rPr>
          <w:rFonts w:cstheme="minorHAnsi"/>
          <w:color w:val="000000"/>
        </w:rPr>
      </w:pPr>
      <w:r w:rsidRPr="000E5FB8">
        <w:rPr>
          <w:rFonts w:cstheme="minorHAnsi"/>
        </w:rPr>
        <w:t>odmówić odbioru do czasu usunięcia wady,</w:t>
      </w:r>
    </w:p>
    <w:p w:rsidR="00783FDA" w:rsidRPr="000E5FB8" w:rsidRDefault="00783FDA" w:rsidP="00617D31">
      <w:pPr>
        <w:widowControl w:val="0"/>
        <w:numPr>
          <w:ilvl w:val="0"/>
          <w:numId w:val="24"/>
        </w:numPr>
        <w:autoSpaceDE w:val="0"/>
        <w:autoSpaceDN w:val="0"/>
        <w:adjustRightInd w:val="0"/>
        <w:spacing w:after="120" w:line="240" w:lineRule="auto"/>
        <w:jc w:val="both"/>
        <w:rPr>
          <w:rFonts w:cstheme="minorHAnsi"/>
          <w:color w:val="000000"/>
        </w:rPr>
      </w:pPr>
      <w:r w:rsidRPr="000E5FB8">
        <w:rPr>
          <w:rFonts w:cstheme="minorHAnsi"/>
        </w:rPr>
        <w:t>dokonać odbioru i żądać usunięcia wady wyznaczając odpowiedni termin nie dłuższy niż termin płatności faktury (30 dni).</w:t>
      </w:r>
    </w:p>
    <w:p w:rsidR="00783FDA" w:rsidRPr="000E5FB8" w:rsidRDefault="00783FDA" w:rsidP="00617D31">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W razie odebrania przedmiotu umowy z zastrzeżeniem, co do stwierdzonej przy odbiorze wady nadającej się do usunięcia lub stwierdzenia takiej wady w okresie rękojmi Zamawiający może:</w:t>
      </w:r>
    </w:p>
    <w:p w:rsidR="00783FDA" w:rsidRPr="000E5FB8" w:rsidRDefault="00783FDA" w:rsidP="00783FDA">
      <w:pPr>
        <w:widowControl w:val="0"/>
        <w:autoSpaceDE w:val="0"/>
        <w:autoSpaceDN w:val="0"/>
        <w:adjustRightInd w:val="0"/>
        <w:spacing w:after="120" w:line="240" w:lineRule="auto"/>
        <w:ind w:left="426"/>
        <w:jc w:val="both"/>
        <w:rPr>
          <w:rFonts w:cstheme="minorHAnsi"/>
          <w:color w:val="000000"/>
        </w:rPr>
      </w:pPr>
      <w:r w:rsidRPr="000E5FB8">
        <w:rPr>
          <w:rFonts w:cstheme="minorHAnsi"/>
          <w:color w:val="000000"/>
        </w:rPr>
        <w:t>a)</w:t>
      </w:r>
      <w:r w:rsidRPr="000E5FB8">
        <w:rPr>
          <w:rFonts w:cstheme="minorHAnsi"/>
          <w:color w:val="000000"/>
        </w:rPr>
        <w:tab/>
        <w:t>żądać usunięcia wady wyznaczając Wykonawcy odpowiedni termin,</w:t>
      </w:r>
    </w:p>
    <w:p w:rsidR="00783FDA" w:rsidRPr="000E5FB8" w:rsidRDefault="00783FDA" w:rsidP="00783FDA">
      <w:pPr>
        <w:widowControl w:val="0"/>
        <w:autoSpaceDE w:val="0"/>
        <w:autoSpaceDN w:val="0"/>
        <w:adjustRightInd w:val="0"/>
        <w:spacing w:after="120" w:line="240" w:lineRule="auto"/>
        <w:ind w:left="426"/>
        <w:jc w:val="both"/>
        <w:rPr>
          <w:rFonts w:cstheme="minorHAnsi"/>
          <w:color w:val="000000"/>
        </w:rPr>
      </w:pPr>
      <w:r w:rsidRPr="000E5FB8">
        <w:rPr>
          <w:rFonts w:cstheme="minorHAnsi"/>
          <w:color w:val="000000"/>
        </w:rPr>
        <w:t>b)</w:t>
      </w:r>
      <w:r w:rsidRPr="000E5FB8">
        <w:rPr>
          <w:rFonts w:cstheme="minorHAnsi"/>
          <w:color w:val="000000"/>
        </w:rPr>
        <w:tab/>
        <w:t>żądać zapłaty odszkodowania odpowiednio do poniesionych szkód i do utraconej wartości użytkowej, estetycznej i technicznej.</w:t>
      </w:r>
    </w:p>
    <w:p w:rsidR="00783FDA" w:rsidRPr="000E5FB8" w:rsidRDefault="00783FDA" w:rsidP="00A62BA0">
      <w:pPr>
        <w:widowControl w:val="0"/>
        <w:numPr>
          <w:ilvl w:val="0"/>
          <w:numId w:val="23"/>
        </w:numPr>
        <w:autoSpaceDE w:val="0"/>
        <w:autoSpaceDN w:val="0"/>
        <w:adjustRightInd w:val="0"/>
        <w:spacing w:after="120" w:line="240" w:lineRule="auto"/>
        <w:jc w:val="both"/>
        <w:rPr>
          <w:rFonts w:cstheme="minorHAnsi"/>
          <w:color w:val="000000"/>
        </w:rPr>
      </w:pPr>
      <w:r w:rsidRPr="000E5FB8">
        <w:rPr>
          <w:rFonts w:cstheme="minorHAnsi"/>
          <w:color w:val="000000"/>
        </w:rPr>
        <w:t>Dokument gwarancji wystawiony zostanie niezwłocznie po odbiorze końcowym w formie i treści określonej w załączniku do umowy.</w:t>
      </w:r>
    </w:p>
    <w:p w:rsidR="00433E0E" w:rsidRPr="000E5FB8" w:rsidRDefault="00783FDA" w:rsidP="00433E0E">
      <w:pPr>
        <w:widowControl w:val="0"/>
        <w:tabs>
          <w:tab w:val="left" w:pos="284"/>
        </w:tabs>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11</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 xml:space="preserve">Zmiany umowy </w:t>
      </w:r>
    </w:p>
    <w:p w:rsidR="006252CB" w:rsidRPr="000E5FB8" w:rsidRDefault="006252CB" w:rsidP="00617D31">
      <w:pPr>
        <w:pStyle w:val="Akapitzlist"/>
        <w:numPr>
          <w:ilvl w:val="0"/>
          <w:numId w:val="19"/>
        </w:numPr>
        <w:suppressAutoHyphens/>
        <w:spacing w:after="0" w:line="240" w:lineRule="auto"/>
        <w:ind w:left="426" w:hanging="426"/>
        <w:jc w:val="both"/>
        <w:rPr>
          <w:rFonts w:eastAsia="Times New Roman" w:cstheme="minorHAnsi"/>
          <w:lang w:eastAsia="ar-SA"/>
        </w:rPr>
      </w:pPr>
      <w:r w:rsidRPr="000E5FB8">
        <w:rPr>
          <w:rFonts w:eastAsia="Times New Roman" w:cstheme="minorHAnsi"/>
          <w:lang w:eastAsia="ar-SA"/>
        </w:rPr>
        <w:t xml:space="preserve">Zmiana postanowień zawartej Umowy może nastąpić za zgodą obu stron wyrażoną na piśmie pod rygorem nieważności z uwzględnieniem zakazu określonego w art. 454 ust. 1 ustawy </w:t>
      </w:r>
      <w:proofErr w:type="spellStart"/>
      <w:r w:rsidRPr="000E5FB8">
        <w:rPr>
          <w:rFonts w:eastAsia="Times New Roman" w:cstheme="minorHAnsi"/>
          <w:lang w:eastAsia="ar-SA"/>
        </w:rPr>
        <w:t>pzp</w:t>
      </w:r>
      <w:proofErr w:type="spellEnd"/>
      <w:r w:rsidRPr="000E5FB8">
        <w:rPr>
          <w:rFonts w:eastAsia="Times New Roman" w:cstheme="minorHAnsi"/>
          <w:lang w:eastAsia="ar-SA"/>
        </w:rPr>
        <w:t>.</w:t>
      </w:r>
    </w:p>
    <w:p w:rsidR="006252CB" w:rsidRPr="000E5FB8" w:rsidRDefault="00A438C2" w:rsidP="00617D31">
      <w:pPr>
        <w:pStyle w:val="Akapitzlist"/>
        <w:numPr>
          <w:ilvl w:val="0"/>
          <w:numId w:val="19"/>
        </w:numPr>
        <w:suppressAutoHyphens/>
        <w:spacing w:after="0" w:line="240" w:lineRule="auto"/>
        <w:ind w:left="426" w:hanging="426"/>
        <w:jc w:val="both"/>
        <w:rPr>
          <w:rFonts w:eastAsia="Times New Roman" w:cstheme="minorHAnsi"/>
          <w:lang w:eastAsia="ar-SA"/>
        </w:rPr>
      </w:pPr>
      <w:r w:rsidRPr="000E5FB8">
        <w:rPr>
          <w:rFonts w:cstheme="minorHAnsi"/>
        </w:rPr>
        <w:lastRenderedPageBreak/>
        <w:t xml:space="preserve">Zamawiający przewiduje możliwość zmiany zawartej umowy w stosunku do treści wybranej oferty w zakresie uregulowanym w art. 454-455 </w:t>
      </w:r>
      <w:proofErr w:type="spellStart"/>
      <w:r w:rsidRPr="000E5FB8">
        <w:rPr>
          <w:rFonts w:cstheme="minorHAnsi"/>
        </w:rPr>
        <w:t>p.z.p</w:t>
      </w:r>
      <w:proofErr w:type="spellEnd"/>
    </w:p>
    <w:p w:rsidR="00433E0E" w:rsidRPr="000E5FB8" w:rsidRDefault="00433E0E" w:rsidP="00617D31">
      <w:pPr>
        <w:pStyle w:val="Akapitzlist"/>
        <w:numPr>
          <w:ilvl w:val="0"/>
          <w:numId w:val="19"/>
        </w:numPr>
        <w:suppressAutoHyphens/>
        <w:spacing w:after="0" w:line="240" w:lineRule="auto"/>
        <w:ind w:left="426" w:hanging="426"/>
        <w:jc w:val="both"/>
        <w:rPr>
          <w:rFonts w:eastAsia="Times New Roman" w:cstheme="minorHAnsi"/>
          <w:lang w:eastAsia="ar-SA"/>
        </w:rPr>
      </w:pPr>
      <w:r w:rsidRPr="000E5FB8">
        <w:rPr>
          <w:rFonts w:cstheme="minorHAnsi"/>
          <w:kern w:val="1"/>
        </w:rPr>
        <w:t>Zmiana niniejszej umowy jest możliwa</w:t>
      </w:r>
      <w:r w:rsidR="00D331F8" w:rsidRPr="000E5FB8">
        <w:rPr>
          <w:rFonts w:cstheme="minorHAnsi"/>
          <w:kern w:val="1"/>
        </w:rPr>
        <w:t xml:space="preserve"> w zakresie</w:t>
      </w:r>
      <w:r w:rsidRPr="000E5FB8">
        <w:rPr>
          <w:rFonts w:cstheme="minorHAnsi"/>
          <w:kern w:val="1"/>
        </w:rPr>
        <w:t xml:space="preserve">: </w:t>
      </w:r>
    </w:p>
    <w:p w:rsidR="006252CB" w:rsidRPr="000E5FB8" w:rsidRDefault="006252CB" w:rsidP="00617D31">
      <w:pPr>
        <w:pStyle w:val="Akapitzlist"/>
        <w:numPr>
          <w:ilvl w:val="0"/>
          <w:numId w:val="20"/>
        </w:numPr>
        <w:suppressAutoHyphens/>
        <w:spacing w:after="0" w:line="240" w:lineRule="auto"/>
        <w:jc w:val="both"/>
        <w:rPr>
          <w:rFonts w:eastAsia="Times New Roman" w:cstheme="minorHAnsi"/>
          <w:lang w:eastAsia="ar-SA"/>
        </w:rPr>
      </w:pPr>
      <w:r w:rsidRPr="000E5FB8">
        <w:rPr>
          <w:rFonts w:eastAsia="Times New Roman" w:cstheme="minorHAnsi"/>
          <w:lang w:eastAsia="ar-SA"/>
        </w:rPr>
        <w:t>zmiany wynagrodzenia z powodu zmian urzędowo obowiązującej stawki podatku od towarów i usług (VAT);</w:t>
      </w:r>
    </w:p>
    <w:p w:rsidR="006252CB" w:rsidRPr="000E5FB8" w:rsidRDefault="006252CB" w:rsidP="00617D31">
      <w:pPr>
        <w:pStyle w:val="Akapitzlist"/>
        <w:numPr>
          <w:ilvl w:val="0"/>
          <w:numId w:val="20"/>
        </w:numPr>
        <w:suppressAutoHyphens/>
        <w:spacing w:after="0" w:line="240" w:lineRule="auto"/>
        <w:jc w:val="both"/>
        <w:rPr>
          <w:rFonts w:eastAsia="Times New Roman" w:cstheme="minorHAnsi"/>
          <w:lang w:eastAsia="ar-SA"/>
        </w:rPr>
      </w:pPr>
      <w:r w:rsidRPr="000E5FB8">
        <w:rPr>
          <w:rFonts w:eastAsia="Times New Roman" w:cstheme="minorHAnsi"/>
          <w:lang w:eastAsia="ar-SA"/>
        </w:rPr>
        <w:t xml:space="preserve">zmiany terminu realizacji zamówienia, w przypadku: </w:t>
      </w:r>
    </w:p>
    <w:p w:rsidR="006252CB" w:rsidRPr="000E5FB8" w:rsidRDefault="006252CB" w:rsidP="00617D31">
      <w:pPr>
        <w:pStyle w:val="Akapitzlist"/>
        <w:numPr>
          <w:ilvl w:val="0"/>
          <w:numId w:val="21"/>
        </w:numPr>
        <w:tabs>
          <w:tab w:val="left" w:pos="142"/>
          <w:tab w:val="left" w:pos="709"/>
        </w:tabs>
        <w:spacing w:after="0" w:line="240" w:lineRule="auto"/>
        <w:jc w:val="both"/>
        <w:rPr>
          <w:rFonts w:eastAsia="Arial" w:cstheme="minorHAnsi"/>
          <w:lang w:eastAsia="ar-SA"/>
        </w:rPr>
      </w:pPr>
      <w:r w:rsidRPr="000E5FB8">
        <w:rPr>
          <w:rFonts w:eastAsia="Times New Roman" w:cstheme="minorHAnsi"/>
          <w:lang w:eastAsia="pl-PL"/>
        </w:rPr>
        <w:t xml:space="preserve">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 </w:t>
      </w:r>
      <w:r w:rsidRPr="000E5FB8">
        <w:rPr>
          <w:rFonts w:eastAsia="MS Mincho" w:cstheme="minorHAnsi"/>
          <w:kern w:val="3"/>
        </w:rPr>
        <w:t xml:space="preserve">sytuacje wyjątkowe, stany epidemiczne, stany nadzwyczajne </w:t>
      </w:r>
      <w:r w:rsidRPr="000E5FB8">
        <w:rPr>
          <w:rFonts w:eastAsia="Times New Roman" w:cstheme="minorHAnsi"/>
          <w:lang w:eastAsia="pl-PL"/>
        </w:rPr>
        <w:t xml:space="preserve">- </w:t>
      </w:r>
      <w:r w:rsidRPr="000E5FB8">
        <w:rPr>
          <w:rFonts w:eastAsia="Times New Roman" w:cstheme="minorHAnsi"/>
          <w:bCs/>
          <w:kern w:val="1"/>
          <w:lang w:eastAsia="ar-SA"/>
        </w:rPr>
        <w:t>przy czym przedłużenie terminu realizacji zamówienia nastąpi o liczbę dni, odpowiadającą okresowi występowania okoliczności siły wyższej,</w:t>
      </w:r>
    </w:p>
    <w:p w:rsidR="00433E0E" w:rsidRPr="000E5FB8" w:rsidRDefault="00433E0E" w:rsidP="00617D31">
      <w:pPr>
        <w:pStyle w:val="Akapitzlist"/>
        <w:numPr>
          <w:ilvl w:val="0"/>
          <w:numId w:val="21"/>
        </w:numPr>
        <w:suppressAutoHyphens/>
        <w:spacing w:after="0" w:line="240" w:lineRule="auto"/>
        <w:jc w:val="both"/>
        <w:rPr>
          <w:rFonts w:eastAsia="Times New Roman" w:cstheme="minorHAnsi"/>
          <w:lang w:eastAsia="ar-SA"/>
        </w:rPr>
      </w:pPr>
      <w:r w:rsidRPr="000E5FB8">
        <w:rPr>
          <w:rFonts w:cstheme="minorHAnsi"/>
          <w:kern w:val="1"/>
        </w:rPr>
        <w:t>zmiany terminu wykonania zamówienia z przyczyn niezależnych od Wykonawcy,</w:t>
      </w:r>
    </w:p>
    <w:p w:rsidR="006252CB" w:rsidRPr="000E5FB8" w:rsidRDefault="006252CB" w:rsidP="00617D31">
      <w:pPr>
        <w:pStyle w:val="Akapitzlist"/>
        <w:numPr>
          <w:ilvl w:val="0"/>
          <w:numId w:val="21"/>
        </w:numPr>
        <w:autoSpaceDE w:val="0"/>
        <w:autoSpaceDN w:val="0"/>
        <w:adjustRightInd w:val="0"/>
        <w:spacing w:after="60" w:line="240" w:lineRule="auto"/>
        <w:contextualSpacing w:val="0"/>
        <w:jc w:val="both"/>
        <w:rPr>
          <w:rFonts w:cstheme="minorHAnsi"/>
        </w:rPr>
      </w:pPr>
      <w:r w:rsidRPr="000E5FB8">
        <w:rPr>
          <w:rFonts w:cstheme="minorHAnsi"/>
        </w:rPr>
        <w:t>wystąpienia przeszkód atmosferycznych stanowiących anomalie pogodowe, które uniemożliwiają wykonanie robót w terminie określonym przez Wykonawcę w ofercie, w przypadku gdy wystąpienie tych przeszkód uniemożliwia wykonanie robót w sposób zgodny z dokumentacją projektową i specyfikacjami technicznymi wykonania i odbioru robót oraz jednocześnie ich niewykonanie w zaplanowanym terminie uniemożliwia wykonanie całego przedmiotu zamówienia w terminie lub powoduje konieczność wstrzymania innych robót, co uniemożliwia wykonanie całego przedmiotu zamówienia w terminie. Udowodnienie spoczywa na stronie, która wnioskuje o zmianę terminu wykonania zamówienia Wykonawca wraz z wnioskiem o zmianę terminów określa charakter anomalii pogodowych uniemożliwiających realizację umowy w terminie, okoliczności oraz termin ich zaistnienia oraz uzyskuje podpis inspektora nadzoru inwestorskiego potwierdzający zaistnienie działania anomalii pogodowej – zmiana terminu nastąpi o czas występowania tych zdarzeń lub okoliczności, a w uzasadnionych przypadkach również o czas niezbędny na usunięcie skutków tych zdarzeń lub okoliczności.</w:t>
      </w:r>
    </w:p>
    <w:p w:rsidR="006252CB" w:rsidRPr="000E5FB8" w:rsidRDefault="006252CB" w:rsidP="00617D31">
      <w:pPr>
        <w:pStyle w:val="Akapitzlist"/>
        <w:numPr>
          <w:ilvl w:val="0"/>
          <w:numId w:val="21"/>
        </w:numPr>
        <w:suppressAutoHyphens/>
        <w:spacing w:after="0" w:line="240" w:lineRule="auto"/>
        <w:jc w:val="both"/>
        <w:rPr>
          <w:rFonts w:eastAsia="Times New Roman" w:cstheme="minorHAnsi"/>
          <w:lang w:eastAsia="ar-SA"/>
        </w:rPr>
      </w:pPr>
      <w:r w:rsidRPr="000E5FB8">
        <w:rPr>
          <w:rFonts w:eastAsia="Times New Roman" w:cstheme="minorHAnsi"/>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0E5FB8">
        <w:rPr>
          <w:rFonts w:eastAsia="Times New Roman" w:cstheme="minorHAnsi"/>
          <w:bCs/>
          <w:kern w:val="1"/>
          <w:lang w:eastAsia="ar-SA"/>
        </w:rPr>
        <w:t>przy czym przedłużenie terminu realizacji zamówienia nastąpi o liczbę dni, odpowiadającą okresowi, na jaki Wykonawcy zakazano prowadzenia robót lub wstrzymano prowadzenie robót</w:t>
      </w:r>
    </w:p>
    <w:p w:rsidR="006252CB" w:rsidRPr="000E5FB8" w:rsidRDefault="006252CB" w:rsidP="00E45E33">
      <w:pPr>
        <w:pStyle w:val="Akapitzlist"/>
        <w:widowControl w:val="0"/>
        <w:numPr>
          <w:ilvl w:val="0"/>
          <w:numId w:val="19"/>
        </w:numPr>
        <w:autoSpaceDE w:val="0"/>
        <w:autoSpaceDN w:val="0"/>
        <w:adjustRightInd w:val="0"/>
        <w:spacing w:after="0" w:line="240" w:lineRule="auto"/>
        <w:ind w:left="426" w:hanging="361"/>
        <w:jc w:val="both"/>
        <w:rPr>
          <w:rFonts w:cstheme="minorHAnsi"/>
        </w:rPr>
      </w:pPr>
      <w:r w:rsidRPr="000E5FB8">
        <w:rPr>
          <w:rFonts w:cstheme="minorHAnsi"/>
        </w:rPr>
        <w:t>Niezależnie od okoliczności wymienionych w ust. 2 i 3  Zamawiający ma prawo dokonywać zmian umowy dotyczących w szczególności:</w:t>
      </w:r>
    </w:p>
    <w:p w:rsidR="006252CB" w:rsidRPr="000E5FB8" w:rsidRDefault="006252CB" w:rsidP="00617D31">
      <w:pPr>
        <w:pStyle w:val="Akapitzlist"/>
        <w:numPr>
          <w:ilvl w:val="0"/>
          <w:numId w:val="22"/>
        </w:numPr>
        <w:autoSpaceDE w:val="0"/>
        <w:autoSpaceDN w:val="0"/>
        <w:adjustRightInd w:val="0"/>
        <w:spacing w:after="0" w:line="240" w:lineRule="auto"/>
        <w:contextualSpacing w:val="0"/>
        <w:rPr>
          <w:rFonts w:cstheme="minorHAnsi"/>
        </w:rPr>
      </w:pPr>
      <w:r w:rsidRPr="000E5FB8">
        <w:rPr>
          <w:rFonts w:cstheme="minorHAnsi"/>
        </w:rPr>
        <w:t>zmiany osób odpowiedzialnych za realizację przedmiotu umowy,</w:t>
      </w:r>
    </w:p>
    <w:p w:rsidR="006252CB" w:rsidRPr="000E5FB8" w:rsidRDefault="006252CB" w:rsidP="00617D31">
      <w:pPr>
        <w:pStyle w:val="Akapitzlist"/>
        <w:numPr>
          <w:ilvl w:val="0"/>
          <w:numId w:val="22"/>
        </w:numPr>
        <w:autoSpaceDE w:val="0"/>
        <w:autoSpaceDN w:val="0"/>
        <w:adjustRightInd w:val="0"/>
        <w:spacing w:after="0" w:line="240" w:lineRule="auto"/>
        <w:contextualSpacing w:val="0"/>
        <w:rPr>
          <w:rFonts w:cstheme="minorHAnsi"/>
        </w:rPr>
      </w:pPr>
      <w:r w:rsidRPr="000E5FB8">
        <w:rPr>
          <w:rFonts w:cstheme="minorHAnsi"/>
        </w:rPr>
        <w:t>zmiany siedziby jednej ze stron umowy,</w:t>
      </w:r>
    </w:p>
    <w:p w:rsidR="006252CB" w:rsidRPr="000E5FB8" w:rsidRDefault="006252CB" w:rsidP="00617D31">
      <w:pPr>
        <w:pStyle w:val="Akapitzlist"/>
        <w:numPr>
          <w:ilvl w:val="0"/>
          <w:numId w:val="22"/>
        </w:numPr>
        <w:autoSpaceDE w:val="0"/>
        <w:autoSpaceDN w:val="0"/>
        <w:adjustRightInd w:val="0"/>
        <w:spacing w:after="0" w:line="240" w:lineRule="auto"/>
        <w:contextualSpacing w:val="0"/>
        <w:rPr>
          <w:rFonts w:cstheme="minorHAnsi"/>
        </w:rPr>
      </w:pPr>
      <w:r w:rsidRPr="000E5FB8">
        <w:rPr>
          <w:rFonts w:cstheme="minorHAnsi"/>
        </w:rPr>
        <w:t>zmian regulacji prawnych obowiązujących w dniu podpisania umowy, a mających wpływ na wykonanie niniejszej umowy.</w:t>
      </w:r>
    </w:p>
    <w:p w:rsidR="00433E0E" w:rsidRPr="000E5FB8" w:rsidRDefault="00433E0E" w:rsidP="00E45E33">
      <w:pPr>
        <w:pStyle w:val="Akapitzlist"/>
        <w:widowControl w:val="0"/>
        <w:numPr>
          <w:ilvl w:val="0"/>
          <w:numId w:val="19"/>
        </w:numPr>
        <w:suppressAutoHyphens/>
        <w:autoSpaceDE w:val="0"/>
        <w:autoSpaceDN w:val="0"/>
        <w:adjustRightInd w:val="0"/>
        <w:spacing w:after="0" w:line="240" w:lineRule="auto"/>
        <w:ind w:left="426"/>
        <w:rPr>
          <w:rFonts w:cstheme="minorHAnsi"/>
          <w:kern w:val="1"/>
        </w:rPr>
      </w:pPr>
      <w:r w:rsidRPr="000E5FB8">
        <w:rPr>
          <w:rFonts w:cstheme="minorHAnsi"/>
          <w:kern w:val="1"/>
        </w:rPr>
        <w:t>Zmian</w:t>
      </w:r>
      <w:r w:rsidR="0072309D" w:rsidRPr="000E5FB8">
        <w:rPr>
          <w:rFonts w:cstheme="minorHAnsi"/>
          <w:kern w:val="1"/>
        </w:rPr>
        <w:t xml:space="preserve">a niniejszej umowy jest możliwa zarówno na wniosek Wykonawcy oraz ze strony Zamawiającego. </w:t>
      </w:r>
    </w:p>
    <w:p w:rsidR="0072309D" w:rsidRPr="000E5FB8" w:rsidRDefault="0072309D" w:rsidP="00E45E33">
      <w:pPr>
        <w:pStyle w:val="Akapitzlist"/>
        <w:widowControl w:val="0"/>
        <w:numPr>
          <w:ilvl w:val="0"/>
          <w:numId w:val="19"/>
        </w:numPr>
        <w:suppressAutoHyphens/>
        <w:autoSpaceDE w:val="0"/>
        <w:autoSpaceDN w:val="0"/>
        <w:adjustRightInd w:val="0"/>
        <w:spacing w:after="0" w:line="240" w:lineRule="auto"/>
        <w:ind w:left="426"/>
        <w:rPr>
          <w:rFonts w:cstheme="minorHAnsi"/>
          <w:kern w:val="1"/>
        </w:rPr>
      </w:pPr>
      <w:r w:rsidRPr="000E5FB8">
        <w:rPr>
          <w:rFonts w:cstheme="minorHAnsi"/>
          <w:kern w:val="1"/>
        </w:rPr>
        <w:t xml:space="preserve">Wszystkie postanowienia dotyczące okoliczności wymienionych w ust. 2-4 stanowią katalog zmian, na które Zamawiający może wyrazić zgodę. Nie stanowią jednocześnie zobowiązania do wyrażenia takiej zgody.   </w:t>
      </w:r>
    </w:p>
    <w:p w:rsidR="0072309D" w:rsidRPr="000E5FB8" w:rsidRDefault="00433E0E" w:rsidP="00E45E33">
      <w:pPr>
        <w:pStyle w:val="Akapitzlist"/>
        <w:widowControl w:val="0"/>
        <w:numPr>
          <w:ilvl w:val="0"/>
          <w:numId w:val="19"/>
        </w:numPr>
        <w:suppressAutoHyphens/>
        <w:autoSpaceDE w:val="0"/>
        <w:autoSpaceDN w:val="0"/>
        <w:adjustRightInd w:val="0"/>
        <w:spacing w:after="0" w:line="240" w:lineRule="auto"/>
        <w:ind w:left="426"/>
        <w:jc w:val="both"/>
        <w:rPr>
          <w:rFonts w:cstheme="minorHAnsi"/>
          <w:kern w:val="1"/>
        </w:rPr>
      </w:pPr>
      <w:r w:rsidRPr="000E5FB8">
        <w:rPr>
          <w:rFonts w:cstheme="minorHAnsi"/>
          <w:kern w:val="1"/>
        </w:rPr>
        <w:t>Zmiana niniejszej umowy jest możliwa jeżeli łączna wartość zmian jest mniejsza niż progi unijne oraz jest niższa niż 15% wartości pierwotnej umowy.</w:t>
      </w:r>
    </w:p>
    <w:p w:rsidR="00433E0E" w:rsidRPr="000E5FB8" w:rsidRDefault="00433E0E" w:rsidP="00E45E33">
      <w:pPr>
        <w:pStyle w:val="Akapitzlist"/>
        <w:widowControl w:val="0"/>
        <w:numPr>
          <w:ilvl w:val="0"/>
          <w:numId w:val="19"/>
        </w:numPr>
        <w:suppressAutoHyphens/>
        <w:autoSpaceDE w:val="0"/>
        <w:autoSpaceDN w:val="0"/>
        <w:adjustRightInd w:val="0"/>
        <w:spacing w:after="0" w:line="240" w:lineRule="auto"/>
        <w:ind w:left="426"/>
        <w:rPr>
          <w:rFonts w:cstheme="minorHAnsi"/>
          <w:kern w:val="1"/>
        </w:rPr>
      </w:pPr>
      <w:r w:rsidRPr="000E5FB8">
        <w:rPr>
          <w:rFonts w:cstheme="minorHAnsi"/>
          <w:kern w:val="1"/>
        </w:rPr>
        <w:lastRenderedPageBreak/>
        <w:t>Zmiana niniejszej umowy wymaga formy pisemnej pod rygorem nieważności.</w:t>
      </w:r>
    </w:p>
    <w:p w:rsidR="00433E0E" w:rsidRPr="000E5FB8" w:rsidRDefault="00783FDA" w:rsidP="00433E0E">
      <w:pPr>
        <w:widowControl w:val="0"/>
        <w:suppressAutoHyphens/>
        <w:autoSpaceDE w:val="0"/>
        <w:autoSpaceDN w:val="0"/>
        <w:adjustRightInd w:val="0"/>
        <w:spacing w:before="240" w:after="0" w:line="100" w:lineRule="atLeast"/>
        <w:ind w:left="75"/>
        <w:jc w:val="center"/>
        <w:rPr>
          <w:rFonts w:cstheme="minorHAnsi"/>
          <w:b/>
          <w:bCs/>
          <w:kern w:val="1"/>
        </w:rPr>
      </w:pPr>
      <w:r w:rsidRPr="000E5FB8">
        <w:rPr>
          <w:rFonts w:cstheme="minorHAnsi"/>
          <w:b/>
          <w:bCs/>
          <w:kern w:val="1"/>
        </w:rPr>
        <w:t>§ 12</w:t>
      </w:r>
    </w:p>
    <w:p w:rsidR="00433E0E" w:rsidRPr="000E5FB8"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Zatrudnienie na podstawie umowy o pracę</w:t>
      </w:r>
    </w:p>
    <w:p w:rsidR="00B55DE3" w:rsidRPr="000E5FB8" w:rsidRDefault="00433E0E" w:rsidP="00617D31">
      <w:pPr>
        <w:pStyle w:val="Akapitzlist"/>
        <w:widowControl w:val="0"/>
        <w:numPr>
          <w:ilvl w:val="0"/>
          <w:numId w:val="2"/>
        </w:numPr>
        <w:suppressAutoHyphens/>
        <w:autoSpaceDE w:val="0"/>
        <w:autoSpaceDN w:val="0"/>
        <w:adjustRightInd w:val="0"/>
        <w:spacing w:before="240" w:after="0" w:line="100" w:lineRule="atLeast"/>
        <w:ind w:left="426" w:hanging="426"/>
        <w:jc w:val="both"/>
        <w:rPr>
          <w:rFonts w:cstheme="minorHAnsi"/>
          <w:kern w:val="1"/>
        </w:rPr>
      </w:pPr>
      <w:r w:rsidRPr="000E5FB8">
        <w:rPr>
          <w:rFonts w:cstheme="minorHAnsi"/>
          <w:kern w:val="1"/>
        </w:rPr>
        <w:t>Dokumentowanie zatrudnienia przez Wykonawcę lub podwykonawcę wymagań dotyczących zatrudnienia na podsta</w:t>
      </w:r>
      <w:r w:rsidR="00A01795" w:rsidRPr="000E5FB8">
        <w:rPr>
          <w:rFonts w:cstheme="minorHAnsi"/>
          <w:kern w:val="1"/>
        </w:rPr>
        <w:t>wie umowy o pracę odbywać się będ</w:t>
      </w:r>
      <w:r w:rsidRPr="000E5FB8">
        <w:rPr>
          <w:rFonts w:cstheme="minorHAnsi"/>
          <w:kern w:val="1"/>
        </w:rPr>
        <w:t>zie w następujący sposób</w:t>
      </w:r>
      <w:r w:rsidR="00B55DE3" w:rsidRPr="000E5FB8">
        <w:rPr>
          <w:rFonts w:cstheme="minorHAnsi"/>
          <w:kern w:val="1"/>
        </w:rPr>
        <w:t xml:space="preserve">: </w:t>
      </w:r>
      <w:r w:rsidR="00B55DE3" w:rsidRPr="000E5FB8">
        <w:rPr>
          <w:rFonts w:cstheme="minorHAnsi"/>
          <w:b/>
        </w:rPr>
        <w:t>Wykonawca w momencie udzielenia zamówienia złoży Zamawiającemu oświadczenia swoje i podwykonawców o zatrudnieniu na podstawie umowy o pracę osób</w:t>
      </w:r>
      <w:r w:rsidR="00B55DE3" w:rsidRPr="000E5FB8">
        <w:rPr>
          <w:rFonts w:cstheme="minorHAnsi"/>
        </w:rPr>
        <w:t xml:space="preserve"> wykonujących przy realizacji przedmiotowego zamówienia czynności wskazane przez Zamawiającego w</w:t>
      </w:r>
      <w:r w:rsidR="004E66B3" w:rsidRPr="000E5FB8">
        <w:rPr>
          <w:rFonts w:cstheme="minorHAnsi"/>
        </w:rPr>
        <w:t xml:space="preserve"> § 1</w:t>
      </w:r>
      <w:r w:rsidR="00B55DE3" w:rsidRPr="000E5FB8">
        <w:rPr>
          <w:rFonts w:cstheme="minorHAnsi"/>
        </w:rPr>
        <w:t xml:space="preserve"> pkt 1 umowy wraz ze zanonimizowanym wykazem tych osób. Zamawiający dopuszcza bez konsekwencji dla Wykonawcy zmianę wskazanych osób wraz z zmianą oświadczenia, a osoby te posiadają podobne doświadczenie i kwalifikacje oraz zostaną zaakceptowane przez Zamawiającego bez konieczności aneksowania umowy.</w:t>
      </w:r>
    </w:p>
    <w:p w:rsidR="00881AB1" w:rsidRPr="000E5FB8" w:rsidRDefault="00881AB1" w:rsidP="00881AB1">
      <w:pPr>
        <w:pStyle w:val="Akapitzlist"/>
        <w:widowControl w:val="0"/>
        <w:numPr>
          <w:ilvl w:val="0"/>
          <w:numId w:val="2"/>
        </w:numPr>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rsidR="00881AB1" w:rsidRPr="000E5FB8" w:rsidRDefault="00881AB1" w:rsidP="00881AB1">
      <w:pPr>
        <w:pStyle w:val="Akapitzlist"/>
        <w:widowControl w:val="0"/>
        <w:suppressAutoHyphens/>
        <w:autoSpaceDE w:val="0"/>
        <w:autoSpaceDN w:val="0"/>
        <w:adjustRightInd w:val="0"/>
        <w:spacing w:after="0" w:line="100" w:lineRule="atLeast"/>
        <w:jc w:val="both"/>
        <w:rPr>
          <w:rFonts w:cstheme="minorHAnsi"/>
          <w:kern w:val="1"/>
        </w:rPr>
      </w:pPr>
      <w:r w:rsidRPr="000E5FB8">
        <w:rPr>
          <w:rFonts w:cstheme="minorHAnsi"/>
          <w:kern w:val="1"/>
        </w:rPr>
        <w:t xml:space="preserve">1)   oświadczenia zatrudnionego pracownika, </w:t>
      </w:r>
    </w:p>
    <w:p w:rsidR="00881AB1" w:rsidRPr="000E5FB8" w:rsidRDefault="00881AB1" w:rsidP="00881AB1">
      <w:pPr>
        <w:pStyle w:val="Akapitzlist"/>
        <w:widowControl w:val="0"/>
        <w:suppressAutoHyphens/>
        <w:autoSpaceDE w:val="0"/>
        <w:autoSpaceDN w:val="0"/>
        <w:adjustRightInd w:val="0"/>
        <w:spacing w:after="0" w:line="100" w:lineRule="atLeast"/>
        <w:ind w:left="1134" w:hanging="414"/>
        <w:jc w:val="both"/>
        <w:rPr>
          <w:rFonts w:cstheme="minorHAnsi"/>
          <w:kern w:val="1"/>
        </w:rPr>
      </w:pPr>
      <w:r w:rsidRPr="000E5FB8">
        <w:rPr>
          <w:rFonts w:cstheme="minorHAnsi"/>
          <w:kern w:val="1"/>
        </w:rPr>
        <w:t xml:space="preserve">2)   oświadczenia Wykonawcy lub podwykonawcy o zatrudnieniu pracownika na podstawie umowy o pracę, </w:t>
      </w:r>
    </w:p>
    <w:p w:rsidR="00881AB1" w:rsidRPr="000E5FB8" w:rsidRDefault="00694B7E"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0E5FB8">
        <w:rPr>
          <w:rFonts w:cstheme="minorHAnsi"/>
          <w:kern w:val="1"/>
        </w:rPr>
        <w:t xml:space="preserve">3) </w:t>
      </w:r>
      <w:r w:rsidR="005C2AD5">
        <w:rPr>
          <w:rFonts w:cstheme="minorHAnsi"/>
          <w:kern w:val="1"/>
        </w:rPr>
        <w:t xml:space="preserve">    </w:t>
      </w:r>
      <w:r w:rsidR="00881AB1" w:rsidRPr="000E5FB8">
        <w:rPr>
          <w:rFonts w:cstheme="minorHAnsi"/>
          <w:kern w:val="1"/>
        </w:rPr>
        <w:t xml:space="preserve">poświadczonej za zgodność z oryginałem kopii umowy o pracę zatrudnionego pracownika, </w:t>
      </w:r>
    </w:p>
    <w:p w:rsidR="00881AB1" w:rsidRPr="000E5FB8" w:rsidRDefault="00881AB1" w:rsidP="00694B7E">
      <w:pPr>
        <w:pStyle w:val="Akapitzlist"/>
        <w:widowControl w:val="0"/>
        <w:suppressAutoHyphens/>
        <w:autoSpaceDE w:val="0"/>
        <w:autoSpaceDN w:val="0"/>
        <w:adjustRightInd w:val="0"/>
        <w:spacing w:after="0" w:line="100" w:lineRule="atLeast"/>
        <w:ind w:left="1134" w:hanging="425"/>
        <w:jc w:val="both"/>
        <w:rPr>
          <w:rFonts w:cstheme="minorHAnsi"/>
          <w:kern w:val="1"/>
        </w:rPr>
      </w:pPr>
      <w:r w:rsidRPr="000E5FB8">
        <w:rPr>
          <w:rFonts w:cstheme="minorHAnsi"/>
          <w:kern w:val="1"/>
        </w:rPr>
        <w:t>4)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8952E4" w:rsidRPr="000E5FB8" w:rsidRDefault="008952E4" w:rsidP="00881AB1">
      <w:pPr>
        <w:pStyle w:val="Akapitzlist"/>
        <w:widowControl w:val="0"/>
        <w:numPr>
          <w:ilvl w:val="0"/>
          <w:numId w:val="2"/>
        </w:numPr>
        <w:suppressAutoHyphens/>
        <w:autoSpaceDE w:val="0"/>
        <w:autoSpaceDN w:val="0"/>
        <w:adjustRightInd w:val="0"/>
        <w:spacing w:after="0" w:line="100" w:lineRule="atLeast"/>
        <w:ind w:left="426" w:hanging="426"/>
        <w:jc w:val="both"/>
        <w:rPr>
          <w:rFonts w:cstheme="minorHAnsi"/>
        </w:rPr>
      </w:pPr>
      <w:r w:rsidRPr="000E5FB8">
        <w:rPr>
          <w:rFonts w:cstheme="minorHAnsi"/>
        </w:rPr>
        <w:t xml:space="preserve">Zamawiający w sytuacji gdy poweźmie wątpliwość co do sposobu zatrudnienia personelu – może zwrócić się o przeprowadzenie kontroli przez Państwową Inspekcję Pracy. </w:t>
      </w:r>
    </w:p>
    <w:p w:rsidR="00047408" w:rsidRPr="000E5FB8" w:rsidRDefault="00433E0E" w:rsidP="00F172ED">
      <w:pPr>
        <w:pStyle w:val="Akapitzlist"/>
        <w:widowControl w:val="0"/>
        <w:numPr>
          <w:ilvl w:val="0"/>
          <w:numId w:val="2"/>
        </w:numPr>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Ustala się następujące sankcje z tytułu niespełnienia wymagań okr</w:t>
      </w:r>
      <w:r w:rsidR="000D7154" w:rsidRPr="000E5FB8">
        <w:rPr>
          <w:rFonts w:cstheme="minorHAnsi"/>
          <w:kern w:val="1"/>
        </w:rPr>
        <w:t xml:space="preserve">eślonych w art. 95 ust. 1 </w:t>
      </w:r>
      <w:proofErr w:type="spellStart"/>
      <w:r w:rsidR="000D7154" w:rsidRPr="000E5FB8">
        <w:rPr>
          <w:rFonts w:cstheme="minorHAnsi"/>
          <w:kern w:val="1"/>
        </w:rPr>
        <w:t>p.z.p</w:t>
      </w:r>
      <w:proofErr w:type="spellEnd"/>
      <w:r w:rsidR="000D7154" w:rsidRPr="000E5FB8">
        <w:rPr>
          <w:rFonts w:cstheme="minorHAnsi"/>
          <w:kern w:val="1"/>
        </w:rPr>
        <w:t>: z tytułu niespełnienia przez Wykonawcę lub Podwykonawcę wymogu zatrudnienia na podstawie umowy o pracę o</w:t>
      </w:r>
      <w:r w:rsidR="00881AB1" w:rsidRPr="000E5FB8">
        <w:rPr>
          <w:rFonts w:cstheme="minorHAnsi"/>
          <w:kern w:val="1"/>
        </w:rPr>
        <w:t>sób wykonujących wskazane w ust. 2</w:t>
      </w:r>
      <w:r w:rsidR="000D7154" w:rsidRPr="000E5FB8">
        <w:rPr>
          <w:rFonts w:cstheme="minorHAnsi"/>
          <w:kern w:val="1"/>
        </w:rPr>
        <w:t xml:space="preserve"> czynności Zamawiający przewiduje sankcję w postaci obowiązku zapłaty przez Wykonawcę</w:t>
      </w:r>
      <w:r w:rsidR="00047408" w:rsidRPr="000E5FB8">
        <w:rPr>
          <w:rFonts w:cstheme="minorHAnsi"/>
          <w:kern w:val="1"/>
        </w:rPr>
        <w:t xml:space="preserve"> kary umownej w wysokości: </w:t>
      </w:r>
    </w:p>
    <w:p w:rsidR="00047408" w:rsidRPr="000E5FB8" w:rsidRDefault="00047408" w:rsidP="00F172ED">
      <w:pPr>
        <w:numPr>
          <w:ilvl w:val="1"/>
          <w:numId w:val="2"/>
        </w:numPr>
        <w:spacing w:after="120" w:line="240" w:lineRule="auto"/>
        <w:ind w:left="1134" w:hanging="305"/>
        <w:jc w:val="both"/>
        <w:rPr>
          <w:rFonts w:cstheme="minorHAnsi"/>
        </w:rPr>
      </w:pPr>
      <w:r w:rsidRPr="000E5FB8">
        <w:rPr>
          <w:rFonts w:cstheme="minorHAnsi"/>
        </w:rPr>
        <w:t xml:space="preserve">10% minimalnego wynagrodzenia brutto za każdą osobę, która wykonuje czynności określone w pkt 1 umowy, a nie jest zatrudniona na podstawie umowy o pracę przez Wykonawcę lub Podwykonawcę </w:t>
      </w:r>
    </w:p>
    <w:p w:rsidR="00047408" w:rsidRPr="000E5FB8" w:rsidRDefault="00047408" w:rsidP="00F172ED">
      <w:pPr>
        <w:numPr>
          <w:ilvl w:val="1"/>
          <w:numId w:val="2"/>
        </w:numPr>
        <w:spacing w:after="120" w:line="240" w:lineRule="auto"/>
        <w:ind w:left="1134" w:hanging="283"/>
        <w:jc w:val="both"/>
        <w:rPr>
          <w:rFonts w:cstheme="minorHAnsi"/>
        </w:rPr>
      </w:pPr>
      <w:r w:rsidRPr="000E5FB8">
        <w:rPr>
          <w:rFonts w:cstheme="minorHAnsi"/>
        </w:rPr>
        <w:t xml:space="preserve">500,00 zł za każdy dzień </w:t>
      </w:r>
      <w:r w:rsidR="00504151">
        <w:rPr>
          <w:rFonts w:cstheme="minorHAnsi"/>
        </w:rPr>
        <w:t>zwłoki</w:t>
      </w:r>
      <w:r w:rsidRPr="000E5FB8">
        <w:rPr>
          <w:rFonts w:cstheme="minorHAnsi"/>
        </w:rPr>
        <w:t xml:space="preserve"> w złożeniu oświadczenia, o którym mowa w pkt 2</w:t>
      </w:r>
    </w:p>
    <w:p w:rsidR="00694B7E" w:rsidRPr="000E5FB8" w:rsidRDefault="00047408" w:rsidP="00A62BA0">
      <w:pPr>
        <w:numPr>
          <w:ilvl w:val="1"/>
          <w:numId w:val="2"/>
        </w:numPr>
        <w:spacing w:after="120" w:line="240" w:lineRule="auto"/>
        <w:ind w:left="1134" w:hanging="283"/>
        <w:jc w:val="both"/>
        <w:rPr>
          <w:rFonts w:cstheme="minorHAnsi"/>
        </w:rPr>
      </w:pPr>
      <w:r w:rsidRPr="000E5FB8">
        <w:rPr>
          <w:rFonts w:cstheme="minorHAnsi"/>
        </w:rPr>
        <w:t xml:space="preserve">500,00 zł za każdy dzień </w:t>
      </w:r>
      <w:r w:rsidR="00504151">
        <w:rPr>
          <w:rFonts w:cstheme="minorHAnsi"/>
        </w:rPr>
        <w:t xml:space="preserve">zwłoki </w:t>
      </w:r>
      <w:r w:rsidRPr="000E5FB8">
        <w:rPr>
          <w:rFonts w:cstheme="minorHAnsi"/>
        </w:rPr>
        <w:t>w przedstawieniu Zamawiającemu na żądanie dokumentów potwierdzających zatrudnienie przez Wykonawcę lub podwykonawców na podstawie umowy o pracę osób.</w:t>
      </w:r>
    </w:p>
    <w:p w:rsidR="00433E0E" w:rsidRPr="000E5FB8" w:rsidRDefault="00694B7E" w:rsidP="00694B7E">
      <w:pPr>
        <w:spacing w:after="120" w:line="240" w:lineRule="auto"/>
        <w:ind w:left="1134" w:hanging="1134"/>
        <w:jc w:val="center"/>
        <w:rPr>
          <w:rFonts w:cstheme="minorHAnsi"/>
          <w:b/>
        </w:rPr>
      </w:pPr>
      <w:r w:rsidRPr="000E5FB8">
        <w:rPr>
          <w:rFonts w:cstheme="minorHAnsi"/>
          <w:b/>
        </w:rPr>
        <w:t>§ 13</w:t>
      </w:r>
    </w:p>
    <w:p w:rsidR="00694B7E" w:rsidRPr="000E5FB8" w:rsidRDefault="00694B7E" w:rsidP="000B5F0D">
      <w:pPr>
        <w:widowControl w:val="0"/>
        <w:suppressAutoHyphens/>
        <w:autoSpaceDE w:val="0"/>
        <w:autoSpaceDN w:val="0"/>
        <w:adjustRightInd w:val="0"/>
        <w:spacing w:after="0" w:line="100" w:lineRule="atLeast"/>
        <w:ind w:left="75"/>
        <w:jc w:val="both"/>
        <w:rPr>
          <w:rFonts w:cstheme="minorHAnsi"/>
          <w:b/>
          <w:bCs/>
          <w:kern w:val="1"/>
        </w:rPr>
      </w:pPr>
      <w:r w:rsidRPr="000E5FB8">
        <w:rPr>
          <w:rFonts w:cstheme="minorHAnsi"/>
          <w:b/>
          <w:bCs/>
          <w:kern w:val="1"/>
        </w:rPr>
        <w:t xml:space="preserve">Zasady zmiany wysokości wynagrodzenia (dotyczy umów zawartych lub przedłużonych na okres realizacji pow. </w:t>
      </w:r>
      <w:r w:rsidR="000E5FB8">
        <w:rPr>
          <w:rFonts w:cstheme="minorHAnsi"/>
          <w:b/>
          <w:bCs/>
          <w:kern w:val="1"/>
        </w:rPr>
        <w:t>6</w:t>
      </w:r>
      <w:r w:rsidRPr="000E5FB8">
        <w:rPr>
          <w:rFonts w:cstheme="minorHAnsi"/>
          <w:b/>
          <w:bCs/>
          <w:kern w:val="1"/>
        </w:rPr>
        <w:t xml:space="preserve"> m-</w:t>
      </w:r>
      <w:proofErr w:type="spellStart"/>
      <w:r w:rsidRPr="000E5FB8">
        <w:rPr>
          <w:rFonts w:cstheme="minorHAnsi"/>
          <w:b/>
          <w:bCs/>
          <w:kern w:val="1"/>
        </w:rPr>
        <w:t>cy</w:t>
      </w:r>
      <w:proofErr w:type="spellEnd"/>
      <w:r w:rsidRPr="000E5FB8">
        <w:rPr>
          <w:rFonts w:cstheme="minorHAnsi"/>
          <w:b/>
          <w:bCs/>
          <w:kern w:val="1"/>
        </w:rPr>
        <w:t>)</w:t>
      </w:r>
    </w:p>
    <w:p w:rsidR="000E5FB8" w:rsidRPr="00257356" w:rsidRDefault="000E5FB8" w:rsidP="000B5F0D">
      <w:pPr>
        <w:pStyle w:val="Akapitzlist"/>
        <w:numPr>
          <w:ilvl w:val="0"/>
          <w:numId w:val="38"/>
        </w:numPr>
        <w:spacing w:after="200" w:line="276" w:lineRule="auto"/>
        <w:jc w:val="both"/>
      </w:pPr>
      <w:r w:rsidRPr="00257356">
        <w:t xml:space="preserve">Wynikające z ofert stanowiącej załącznik nr 1 do niniejszej umowy wynagrodzenie ryczałtowe za wykonanie przedmiotu umowy (cena ofertowa) wynosi </w:t>
      </w:r>
      <w:r>
        <w:rPr>
          <w:b/>
        </w:rPr>
        <w:t>……………….</w:t>
      </w:r>
      <w:r w:rsidRPr="00C05129">
        <w:rPr>
          <w:b/>
        </w:rPr>
        <w:t>zł</w:t>
      </w:r>
      <w:r w:rsidRPr="004D491B">
        <w:rPr>
          <w:b/>
        </w:rPr>
        <w:t xml:space="preserve">(słownie: </w:t>
      </w:r>
      <w:r>
        <w:rPr>
          <w:b/>
        </w:rPr>
        <w:t>……………………………………………………………</w:t>
      </w:r>
      <w:r w:rsidRPr="004D491B">
        <w:rPr>
          <w:b/>
        </w:rPr>
        <w:t xml:space="preserve"> PLN).</w:t>
      </w:r>
      <w:r w:rsidRPr="00257356">
        <w:t xml:space="preserve">W przypadku zaistnienia okoliczności uzasadniających zastosowanie mechanizmu waloryzacji zgodnie z zapisami ust. 4 wysokość </w:t>
      </w:r>
      <w:r w:rsidRPr="00257356">
        <w:lastRenderedPageBreak/>
        <w:t xml:space="preserve">wynagrodzenia, o którym mowa w zdaniu pierwszym, ulega zwiększeniu o wykazany przez Wykonawcę wzrost kosztów realizacji zamówienia z tytułu określonego w ust. 4 pkt 1 lub pkt 3, przy czym łączne zwiększenie wysokości wynagrodzenia, o którym mowa  w zdaniu pierwszym, </w:t>
      </w:r>
      <w:r>
        <w:br/>
      </w:r>
      <w:r w:rsidRPr="00257356">
        <w:t xml:space="preserve">w tym trybie </w:t>
      </w:r>
      <w:r w:rsidRPr="008625A7">
        <w:rPr>
          <w:color w:val="FF0000"/>
        </w:rPr>
        <w:t>nie może</w:t>
      </w:r>
      <w:r w:rsidRPr="00257356">
        <w:t xml:space="preserve"> </w:t>
      </w:r>
      <w:r w:rsidRPr="008625A7">
        <w:rPr>
          <w:color w:val="FF0000"/>
        </w:rPr>
        <w:t xml:space="preserve">przekroczyć </w:t>
      </w:r>
      <w:r w:rsidR="00A70A73">
        <w:rPr>
          <w:color w:val="FF0000"/>
        </w:rPr>
        <w:t>8</w:t>
      </w:r>
      <w:r w:rsidRPr="008625A7">
        <w:rPr>
          <w:color w:val="FF0000"/>
        </w:rPr>
        <w:t xml:space="preserve"> % wartości tego wynagrodzenie</w:t>
      </w:r>
      <w:r w:rsidRPr="00257356">
        <w:t xml:space="preserve"> (tj. wynagrodzenia wynikającego z oferty Wykonawcy – ceny ofertowej). Zwiększenie wysokości wynagrodzenia, </w:t>
      </w:r>
      <w:r>
        <w:br/>
      </w:r>
      <w:r w:rsidRPr="00257356">
        <w:t xml:space="preserve">o którym mowa w zdaniu pierwszym, w ramach wskazanego limitu </w:t>
      </w:r>
      <w:r w:rsidR="00A70A73">
        <w:t>8</w:t>
      </w:r>
      <w:r w:rsidRPr="00257356">
        <w:t xml:space="preserve"> % nie stanowi zmiany umowy w sprawie zamówienia  i nie wymaga  zawarcia aneksu do umowy, ale stanowi realizację klauzuli automatycznie dostosowującej  - każdorazowe zwię</w:t>
      </w:r>
      <w:r>
        <w:t>kszenie wysokości wynagrodzenia</w:t>
      </w:r>
      <w:r>
        <w:br/>
      </w:r>
      <w:r w:rsidRPr="00257356">
        <w:t>w tym trybie wdrażane jest na mocy pisemnego oświadczenia Zamawiającego potwierdzającego zasadność i uwzględnienie danego roszczenia waloryzacyjnego, po jego weryfikacji i rozpatrzeniu w świetle wymogów określonych w ust. 4.</w:t>
      </w:r>
      <w:r>
        <w:t xml:space="preserve"> Mając </w:t>
      </w:r>
      <w:r w:rsidRPr="00257356">
        <w:t xml:space="preserve">na uwadze i uwzględniając określoną w zdaniu drugim możliwość zwiększenia wysokości wynagrodzenia umownego względem wysokości ceny ofertowej w trybie niestanowiącym  zmiany umowy w sprawie zamówienia (tzn. na podstawie klauzuli automatycznego dostosowania) maksymalna wartość umowy (wynagrodzenia umownego) wynosi </w:t>
      </w:r>
      <w:r>
        <w:rPr>
          <w:b/>
        </w:rPr>
        <w:t>…………………………………</w:t>
      </w:r>
      <w:r w:rsidRPr="004D491B">
        <w:rPr>
          <w:b/>
        </w:rPr>
        <w:t xml:space="preserve"> zł(słownie: </w:t>
      </w:r>
      <w:r>
        <w:rPr>
          <w:b/>
        </w:rPr>
        <w:t>………………………………….</w:t>
      </w:r>
      <w:r w:rsidRPr="004D491B">
        <w:rPr>
          <w:b/>
        </w:rPr>
        <w:t xml:space="preserve"> brutto).</w:t>
      </w:r>
    </w:p>
    <w:p w:rsidR="000E5FB8" w:rsidRPr="00257356" w:rsidRDefault="000E5FB8" w:rsidP="000B5F0D">
      <w:pPr>
        <w:pStyle w:val="Akapitzlist"/>
        <w:numPr>
          <w:ilvl w:val="0"/>
          <w:numId w:val="38"/>
        </w:numPr>
        <w:spacing w:after="200" w:line="276" w:lineRule="auto"/>
        <w:jc w:val="both"/>
      </w:pPr>
      <w:r w:rsidRPr="00257356">
        <w:t xml:space="preserve">Poza przypadkami wyraźnie przewidzianymi w umowie uznaje się, że Wykonawca uwzględnił </w:t>
      </w:r>
      <w:r>
        <w:br/>
      </w:r>
      <w:r w:rsidRPr="00257356">
        <w:t>w wynagrodzeniu, o którym mowa w ust. 1 zdanie pierwsze, wszelkie elementy zadania niezbędne dla wykonania przedmiotu umowy, a wynagrodzenie to w całości obejmuje ceny wszelkich materiałów lub usług, a także wszelkie prace i wydatki, które są nieodzowne w celu wykonania i ukończenia przedmiotu umowy (ryczałtowy charakter wynagrodzenia).</w:t>
      </w:r>
    </w:p>
    <w:p w:rsidR="000E5FB8" w:rsidRPr="00257356" w:rsidRDefault="000E5FB8" w:rsidP="000B5F0D">
      <w:pPr>
        <w:pStyle w:val="Akapitzlist"/>
        <w:numPr>
          <w:ilvl w:val="0"/>
          <w:numId w:val="38"/>
        </w:numPr>
        <w:spacing w:after="200" w:line="276" w:lineRule="auto"/>
        <w:jc w:val="both"/>
      </w:pPr>
      <w:r w:rsidRPr="00257356">
        <w:t>Wynagrodzenie umowne, o którym mowa w ust. 1 zdanie pierwsze, nie ulega zmianie przez cały okres obowiązywania umowy, z zastrzeżeniem ust. 1 zdanie drugie  - czwarte i ust. 4.</w:t>
      </w:r>
    </w:p>
    <w:p w:rsidR="000B5F0D" w:rsidRPr="00C53882" w:rsidRDefault="000E5FB8" w:rsidP="00C53882">
      <w:pPr>
        <w:pStyle w:val="Akapitzlist"/>
        <w:numPr>
          <w:ilvl w:val="0"/>
          <w:numId w:val="38"/>
        </w:numPr>
        <w:jc w:val="both"/>
        <w:rPr>
          <w:rFonts w:cstheme="minorHAnsi"/>
        </w:rPr>
      </w:pPr>
      <w:r w:rsidRPr="00C53882">
        <w:t>Klauzule waloryzacyjne</w:t>
      </w:r>
      <w:r w:rsidR="00CA4A15" w:rsidRPr="00C53882">
        <w:rPr>
          <w:rFonts w:eastAsia="Calibri" w:cstheme="minorHAnsi"/>
          <w:highlight w:val="white"/>
        </w:rPr>
        <w:t>.</w:t>
      </w:r>
    </w:p>
    <w:p w:rsidR="000B5F0D" w:rsidRPr="000B5F0D" w:rsidRDefault="00C53882" w:rsidP="000B5F0D">
      <w:pPr>
        <w:pStyle w:val="Akapitzlist"/>
        <w:ind w:hanging="294"/>
        <w:jc w:val="both"/>
        <w:rPr>
          <w:rFonts w:cstheme="minorHAnsi"/>
        </w:rPr>
      </w:pPr>
      <w:r>
        <w:rPr>
          <w:rFonts w:cstheme="minorHAnsi"/>
        </w:rPr>
        <w:t>1</w:t>
      </w:r>
      <w:r w:rsidR="000B5F0D">
        <w:rPr>
          <w:rFonts w:cstheme="minorHAnsi"/>
        </w:rPr>
        <w:t xml:space="preserve">) </w:t>
      </w:r>
      <w:r w:rsidR="000B5F0D" w:rsidRPr="000B5F0D">
        <w:rPr>
          <w:rFonts w:cstheme="minorHAnsi"/>
        </w:rPr>
        <w:t xml:space="preserve">Dopuszcza się możliwość zmiany wysokości wynagrodzenia, o którym mowa w ust. 1, </w:t>
      </w:r>
    </w:p>
    <w:p w:rsidR="000B5F0D" w:rsidRPr="000B5F0D" w:rsidRDefault="000B5F0D" w:rsidP="000B5F0D">
      <w:pPr>
        <w:pStyle w:val="Akapitzlist"/>
        <w:jc w:val="both"/>
        <w:rPr>
          <w:rFonts w:cstheme="minorHAnsi"/>
        </w:rPr>
      </w:pPr>
      <w:r w:rsidRPr="000B5F0D">
        <w:rPr>
          <w:rFonts w:cstheme="minorHAnsi"/>
        </w:rPr>
        <w:t>w przypadku, gdy konieczność wprowadzenia zmian implikowana jest zmianą cen materiałów lub kosztów związanych z realizacją zamówienia względem cen materiałów lub kosztów przyjętych i uwzględnionych w wynagrodzeniu Wykonawcy wynikającym z oferty, przy zachowaniu warunków określonych pkt. 4. Zastrzega się przy tym, iż waloryzacja wynagrodzenia będzie mogła zostać dokonana w przypadku zaistnienia zmian istotnych (nadzwyczajnych, nieprzewidzianych) w kontekście poziomu cen i kosztów (identyfikowana poziomem 3% wzrostu cen materiałów i kosztów), a ryzyka związane z normalną rynkową fluktuacją cenową i kosztową (weryfikowalną na podstawie m. in. doświadczeń w realizacji analogicznych zadań, czy zwyczajnych zachowań rynku, np. wiadomymi wahaniami, czy okresowymi spadkami / wzrostami określonych kategorii cen / kosztów) winny zostać uwzględnione w ryzyku ryczałtowym (i wkalkulowane w cenę ofertową).</w:t>
      </w:r>
    </w:p>
    <w:p w:rsidR="000B5F0D" w:rsidRPr="000B5F0D" w:rsidRDefault="00C53882" w:rsidP="000B5F0D">
      <w:pPr>
        <w:pStyle w:val="Akapitzlist"/>
        <w:ind w:hanging="294"/>
        <w:jc w:val="both"/>
        <w:rPr>
          <w:rFonts w:cstheme="minorHAnsi"/>
        </w:rPr>
      </w:pPr>
      <w:r>
        <w:rPr>
          <w:rFonts w:cstheme="minorHAnsi"/>
        </w:rPr>
        <w:t>2</w:t>
      </w:r>
      <w:r w:rsidR="000B5F0D">
        <w:rPr>
          <w:rFonts w:cstheme="minorHAnsi"/>
        </w:rPr>
        <w:t xml:space="preserve">) </w:t>
      </w:r>
      <w:r w:rsidR="000B5F0D" w:rsidRPr="000B5F0D">
        <w:rPr>
          <w:rFonts w:cstheme="minorHAnsi"/>
        </w:rPr>
        <w:t xml:space="preserve">Zmiana wynagrodzenia w trybie określonym w pkt. 3 może zostać dokonana w przypadku, gdy w skali roku poziom zmiany ceny materiałów lub kosztów powodować będzie zmianę kosztów niewykonanych prac o więcej niż 3% według wskaźników GUS (np. wskaźnika zmian cen produkcji budowlano-montażowej) obowiązujących na dzień otwarcia ofert względem wskaźników obowiązujących na moment dokonywania oceny poziomu cen materiałów lub kosztów w toku realizacji umowy na potrzeby ewentualnej waloryzacji, co zostanie wykazane na </w:t>
      </w:r>
      <w:r w:rsidR="000B5F0D" w:rsidRPr="000B5F0D">
        <w:rPr>
          <w:rFonts w:cstheme="minorHAnsi"/>
        </w:rPr>
        <w:lastRenderedPageBreak/>
        <w:t xml:space="preserve">podstawie udokumentowanego wniosku wykazującego poziom zmiany cen materiałów lub kosztów, sporządzonego w odniesieniu do cen materiałów lub kosztów przyjętych </w:t>
      </w:r>
    </w:p>
    <w:p w:rsidR="000B5F0D" w:rsidRPr="000B5F0D" w:rsidRDefault="000B5F0D" w:rsidP="000B5F0D">
      <w:pPr>
        <w:pStyle w:val="Akapitzlist"/>
        <w:jc w:val="both"/>
        <w:rPr>
          <w:rFonts w:cstheme="minorHAnsi"/>
        </w:rPr>
      </w:pPr>
      <w:r w:rsidRPr="000B5F0D">
        <w:rPr>
          <w:rFonts w:cstheme="minorHAnsi"/>
        </w:rPr>
        <w:t xml:space="preserve">i uwzględnionych w wynagrodzeniu Wykonawcy wynikającym z oferty – w przypadku zmiany cen materiałów lub kosztów, sporządzonego w odniesieniu do cen materiałów lub kosztów przyjętych i  uwzględnionych w wynagrodzeniu Wykonawcy wynikającym z oferty – </w:t>
      </w:r>
    </w:p>
    <w:p w:rsidR="000B5F0D" w:rsidRPr="000B5F0D" w:rsidRDefault="000B5F0D" w:rsidP="000B5F0D">
      <w:pPr>
        <w:pStyle w:val="Akapitzlist"/>
        <w:jc w:val="both"/>
        <w:rPr>
          <w:rFonts w:cstheme="minorHAnsi"/>
        </w:rPr>
      </w:pPr>
      <w:r w:rsidRPr="000B5F0D">
        <w:rPr>
          <w:rFonts w:cstheme="minorHAnsi"/>
        </w:rPr>
        <w:t xml:space="preserve">w przypadku zmiany cen materiałów lub kosztów nieprzekraczającej przedmiotowego wskaźnika 3% waloryzacja nie będzie miała zastosowania. Zmiana ceny materiałów lub kosztów winna mieć bezpośredni i rzeczywisty wpływ na koszt wykonania zamówienia, co winno zostać wykazane we wniosku o dokonanie zmiany wynagrodzenia. Zastrzega się przy tym, iż bazowym odniesieniem wartościowym ewentualnych fluktuacji (zmian) cenowych i kosztowych w toku realizacji umowy (również w kontekście ustalenia poziomu istotności danej zmiany – weryfikacji przekroczenia poziomu 3%) będą stosowane wskaźniki GUS (np. wskaźnik zmian cen produkcji budowlano-montażowej) obowiązujące na dzień otwarcia ofert (obrazujące średnie ceny rynkowe), co oznacza tym samym, iż wszelkie ryzyka związane z uwzględnieniem przez Wykonawcę w ocenie ofertowej (wynagrodzeniu umownym) cen materiałów i kosztów związanych z realizacją zamówienia na poziomie niższym, niż wynika ze wskaźników GUS (tzn. indywidualnym zaniżeniem cen i kosztów względem średnich cen rynkowych)obowiązują Wykonawcę (jako wkalkulowane w ryzyko ryczałtowe) – z samego tytułu przyjęcia w cenie ofertowej cen materiałów lub kosztów niższych niż obowiązujące w momencie sporządzenia oferty według wskaźników GUS nie będzie przysługiwać waloryzacja wynagrodzenia </w:t>
      </w:r>
    </w:p>
    <w:p w:rsidR="000B5F0D" w:rsidRDefault="000B5F0D" w:rsidP="000B5F0D">
      <w:pPr>
        <w:pStyle w:val="Akapitzlist"/>
        <w:jc w:val="both"/>
        <w:rPr>
          <w:rFonts w:cstheme="minorHAnsi"/>
        </w:rPr>
      </w:pPr>
      <w:r w:rsidRPr="000B5F0D">
        <w:rPr>
          <w:rFonts w:cstheme="minorHAnsi"/>
        </w:rPr>
        <w:t>w przypadku zmiany cen materiałów lub kosztów w toku realizacji umowy (weryfikowana na podstawie wskaźników GUS), jeżeli zmiany te nie będą wyższe niż 3% wobec wskaźników GUS obowiązujących na dzień otwarcia ofert. Waloryzacja wynagrodzenia (w przypadku zaistnienia okoliczności uprawniających do dokonania takiej zmiany – wedle powyższego)będzie dokonywana w oparciu o wskaźnik zmiany cen produkcji budowlano-montażowej określony w publikacji Głównego Urzędu Statystycznego, przy czym pierwsza waloryzacja wynagrodzenia Wykonawcy może nas</w:t>
      </w:r>
      <w:r w:rsidR="0060025B">
        <w:rPr>
          <w:rFonts w:cstheme="minorHAnsi"/>
        </w:rPr>
        <w:t>tąpić najwcześniej po upływie 6</w:t>
      </w:r>
      <w:r w:rsidRPr="000B5F0D">
        <w:rPr>
          <w:rFonts w:cstheme="minorHAnsi"/>
        </w:rPr>
        <w:t xml:space="preserve"> miesięcy obowiązywania umowy  i nie więcej niż o wskaźnik za rok ubiegły. Podwyższenie wynagrodzenia Wykonawcy będzie mogło nastąpić na wniosek Wykonawcy zł</w:t>
      </w:r>
      <w:r w:rsidR="0060025B">
        <w:rPr>
          <w:rFonts w:cstheme="minorHAnsi"/>
        </w:rPr>
        <w:t>ożony najwcześniej po upływie 6</w:t>
      </w:r>
      <w:r w:rsidRPr="000B5F0D">
        <w:rPr>
          <w:rFonts w:cstheme="minorHAnsi"/>
        </w:rPr>
        <w:t xml:space="preserve"> miesięcy od dnia zawarcia umowy, przy zaistnieniu przesłanek waloryzacji określonych powyżej. Pierwsza (i każda kolejna) waloryzacja dokonana na wniosek Wykonawcy nastąpi tylko i wyłącznie w przypadku, gdy Wykonawca na dzień złożenia wniosku o waloryzację realizuje przedmiot umowy. Zmiana wynagrodzenia Wykonawcy może nastąpić w cyklach rocznych, nie więcej (nie częściej) niż raz w danym roku.</w:t>
      </w:r>
    </w:p>
    <w:p w:rsidR="000B5F0D" w:rsidRPr="000B5F0D" w:rsidRDefault="00C53882" w:rsidP="000B5F0D">
      <w:pPr>
        <w:pStyle w:val="Akapitzlist"/>
        <w:ind w:hanging="294"/>
        <w:jc w:val="both"/>
        <w:rPr>
          <w:rFonts w:cstheme="minorHAnsi"/>
        </w:rPr>
      </w:pPr>
      <w:r>
        <w:rPr>
          <w:rFonts w:cstheme="minorHAnsi"/>
        </w:rPr>
        <w:t>3</w:t>
      </w:r>
      <w:r w:rsidR="000B5F0D">
        <w:rPr>
          <w:rFonts w:cstheme="minorHAnsi"/>
        </w:rPr>
        <w:t xml:space="preserve">) </w:t>
      </w:r>
      <w:r w:rsidR="000B5F0D" w:rsidRPr="000B5F0D">
        <w:rPr>
          <w:rFonts w:cstheme="minorHAnsi"/>
        </w:rPr>
        <w:t>Wykonawca którego wynagrodzenie zostało zmieni</w:t>
      </w:r>
      <w:r>
        <w:rPr>
          <w:rFonts w:cstheme="minorHAnsi"/>
        </w:rPr>
        <w:t>one w trybie określonym w pkt. 1</w:t>
      </w:r>
      <w:r w:rsidR="000B5F0D" w:rsidRPr="000B5F0D">
        <w:rPr>
          <w:rFonts w:cstheme="minorHAnsi"/>
        </w:rPr>
        <w:t>, zobowiązany jest do zmiany wynagrodzenia przysługującego Podwykonawcy, z którym zawarł umowę, w zakresie odpowiadającym zmianom cen materiałów lub kosztów dotyczących zobowiązania Podwykonawcy, jeżeli przedmiotem umowy są usługi, a okres o</w:t>
      </w:r>
      <w:r>
        <w:rPr>
          <w:rFonts w:cstheme="minorHAnsi"/>
        </w:rPr>
        <w:t>bowiązywania umowy przekracza 6</w:t>
      </w:r>
      <w:r w:rsidR="000B5F0D" w:rsidRPr="000B5F0D">
        <w:rPr>
          <w:rFonts w:cstheme="minorHAnsi"/>
        </w:rPr>
        <w:t xml:space="preserve"> miesięcy.</w:t>
      </w:r>
    </w:p>
    <w:p w:rsidR="000B5F0D" w:rsidRPr="000B5F0D" w:rsidRDefault="00C53882" w:rsidP="000B5F0D">
      <w:pPr>
        <w:pStyle w:val="Akapitzlist"/>
        <w:ind w:hanging="294"/>
        <w:jc w:val="both"/>
        <w:rPr>
          <w:rFonts w:cstheme="minorHAnsi"/>
        </w:rPr>
      </w:pPr>
      <w:r>
        <w:rPr>
          <w:rFonts w:cstheme="minorHAnsi"/>
        </w:rPr>
        <w:t>4</w:t>
      </w:r>
      <w:r w:rsidR="000B5F0D">
        <w:rPr>
          <w:rFonts w:cstheme="minorHAnsi"/>
        </w:rPr>
        <w:t xml:space="preserve">) </w:t>
      </w:r>
      <w:r w:rsidR="000B5F0D" w:rsidRPr="000B5F0D">
        <w:rPr>
          <w:rFonts w:cstheme="minorHAnsi"/>
        </w:rPr>
        <w:t>Wykonawca w terminie 21 dni od daty zawarcia niniejszej umowy przedstawi pisemnie szczegółową kalkulacje kosztów wykonania zamówienia (SKK -  oparta na kalkulacji ceny ofertowej) z uwzględnieniem wyszczególnienia wpływu na przedmiotowe koszty obowiązujących w momencie sporządzania oferty na wykonanie zamówienia stanowiącego przedmiot niniejszej umowy okoliczności i aspek</w:t>
      </w:r>
      <w:r>
        <w:rPr>
          <w:rFonts w:cstheme="minorHAnsi"/>
        </w:rPr>
        <w:t>tów, o których mowa w pkt. 1 i 2</w:t>
      </w:r>
      <w:r w:rsidR="000B5F0D" w:rsidRPr="000B5F0D">
        <w:rPr>
          <w:rFonts w:cstheme="minorHAnsi"/>
        </w:rPr>
        <w:t xml:space="preserve"> (tzn. poziomu przyjętych i </w:t>
      </w:r>
      <w:r w:rsidR="000B5F0D" w:rsidRPr="000B5F0D">
        <w:rPr>
          <w:rFonts w:cstheme="minorHAnsi"/>
        </w:rPr>
        <w:lastRenderedPageBreak/>
        <w:t xml:space="preserve">uwzględnionych w ofercie cen materiałów, kosztów, nakładów, obciążeń publiczno-prawnych, etc. w tym zakresie związanych z realizacją prac objętych przedmiotem umowy, </w:t>
      </w:r>
    </w:p>
    <w:p w:rsidR="000B5F0D" w:rsidRPr="000B5F0D" w:rsidRDefault="000B5F0D" w:rsidP="000B5F0D">
      <w:pPr>
        <w:pStyle w:val="Akapitzlist"/>
        <w:jc w:val="both"/>
        <w:rPr>
          <w:rFonts w:cstheme="minorHAnsi"/>
        </w:rPr>
      </w:pPr>
      <w:r w:rsidRPr="000B5F0D">
        <w:rPr>
          <w:rFonts w:cstheme="minorHAnsi"/>
        </w:rPr>
        <w:t>w tym ryzyk z tym związanych oraz różnic względem wskaźników GUS). Kalkulacja ta będzie stanowiła w szczególności bazowy materiał porównawczy w stosunku m. in. do kalkulacji wtórnej, o której mowa w pkt. 2, czy wniosku waloryz</w:t>
      </w:r>
      <w:r w:rsidR="00C53882">
        <w:rPr>
          <w:rFonts w:cstheme="minorHAnsi"/>
        </w:rPr>
        <w:t>acyjnego, o którym mowa w pkt. 2</w:t>
      </w:r>
      <w:r w:rsidRPr="000B5F0D">
        <w:rPr>
          <w:rFonts w:cstheme="minorHAnsi"/>
        </w:rPr>
        <w:t xml:space="preserve">, </w:t>
      </w:r>
    </w:p>
    <w:p w:rsidR="000B5F0D" w:rsidRPr="000B5F0D" w:rsidRDefault="000B5F0D" w:rsidP="000B5F0D">
      <w:pPr>
        <w:pStyle w:val="Akapitzlist"/>
        <w:jc w:val="both"/>
        <w:rPr>
          <w:rFonts w:cstheme="minorHAnsi"/>
        </w:rPr>
      </w:pPr>
      <w:r w:rsidRPr="000B5F0D">
        <w:rPr>
          <w:rFonts w:cstheme="minorHAnsi"/>
        </w:rPr>
        <w:t xml:space="preserve">w przypadku wnioskowania o zmianę wysokości wynagrodzenia. Nieprzekazanie przedmiotowej kalkulacji lub przekazanie kalkulacji niekompletnej, nieprecyzyjnej, niejasnej, nierzetelnej czy niespójnej będzie stanowić podstawę do odmowy uwzględnienia wniosku </w:t>
      </w:r>
    </w:p>
    <w:p w:rsidR="000B5F0D" w:rsidRPr="000B5F0D" w:rsidRDefault="000B5F0D" w:rsidP="000B5F0D">
      <w:pPr>
        <w:pStyle w:val="Akapitzlist"/>
        <w:jc w:val="both"/>
        <w:rPr>
          <w:rFonts w:cstheme="minorHAnsi"/>
        </w:rPr>
      </w:pPr>
      <w:r w:rsidRPr="000B5F0D">
        <w:rPr>
          <w:rFonts w:cstheme="minorHAnsi"/>
        </w:rPr>
        <w:t xml:space="preserve">o zmianę wynagrodzenia umownego w trybie określonym w pkt. 1 lub </w:t>
      </w:r>
      <w:r w:rsidR="00C53882">
        <w:rPr>
          <w:rFonts w:cstheme="minorHAnsi"/>
        </w:rPr>
        <w:t>2</w:t>
      </w:r>
      <w:r w:rsidRPr="000B5F0D">
        <w:rPr>
          <w:rFonts w:cstheme="minorHAnsi"/>
        </w:rPr>
        <w:t xml:space="preserve"> z uwagi na brak możliwości realnej weryfikacji takiego wniosku względem uwarunkowań ofertowych (tj. kontekstu ustalania wpływu zmian na koszty realizacji zamówienia).</w:t>
      </w:r>
    </w:p>
    <w:p w:rsidR="000B5F0D" w:rsidRPr="000B5F0D" w:rsidRDefault="00C53882" w:rsidP="000B5F0D">
      <w:pPr>
        <w:pStyle w:val="Akapitzlist"/>
        <w:ind w:hanging="294"/>
        <w:jc w:val="both"/>
        <w:rPr>
          <w:rFonts w:cstheme="minorHAnsi"/>
        </w:rPr>
      </w:pPr>
      <w:r>
        <w:rPr>
          <w:rFonts w:cstheme="minorHAnsi"/>
        </w:rPr>
        <w:t>5</w:t>
      </w:r>
      <w:r w:rsidR="000B5F0D">
        <w:rPr>
          <w:rFonts w:cstheme="minorHAnsi"/>
        </w:rPr>
        <w:t xml:space="preserve">) </w:t>
      </w:r>
      <w:r w:rsidR="000B5F0D" w:rsidRPr="000B5F0D">
        <w:rPr>
          <w:rFonts w:cstheme="minorHAnsi"/>
        </w:rPr>
        <w:t>Maksymalna wartość zmiany wysokości wynagrodzenia umownego wynikającego z oferty Wykonawcy,  jaką dopuszcza Zamawiający w efekcie zastosowania postanowień o zasadach wprowadzania zmian wysokości wynagrodzenia w wyniku zaistnienia okoliczno</w:t>
      </w:r>
      <w:r>
        <w:rPr>
          <w:rFonts w:cstheme="minorHAnsi"/>
        </w:rPr>
        <w:t>ści, o których mowa w pkt. 1 i 2, wynosi 8</w:t>
      </w:r>
      <w:r w:rsidR="000B5F0D" w:rsidRPr="000B5F0D">
        <w:rPr>
          <w:rFonts w:cstheme="minorHAnsi"/>
        </w:rPr>
        <w:t>% wynagrodzenia Wykonawcy określonego w ofercie, tzn. limit możliwego zwiększenia wynagrodzenia Wykonawcy z tytułu zaistnienia zm</w:t>
      </w:r>
      <w:r>
        <w:rPr>
          <w:rFonts w:cstheme="minorHAnsi"/>
        </w:rPr>
        <w:t>ian, o których mowa w pkt. 1 i 2</w:t>
      </w:r>
      <w:r w:rsidR="0095645B">
        <w:rPr>
          <w:rFonts w:cstheme="minorHAnsi"/>
        </w:rPr>
        <w:t>, wynosi 8</w:t>
      </w:r>
      <w:r w:rsidR="000B5F0D" w:rsidRPr="000B5F0D">
        <w:rPr>
          <w:rFonts w:cstheme="minorHAnsi"/>
        </w:rPr>
        <w:t xml:space="preserve">% wynagrodzenia umownego (wynikającego z oferty Wykonawcy) </w:t>
      </w:r>
    </w:p>
    <w:p w:rsidR="000B5F0D" w:rsidRPr="000B5F0D" w:rsidRDefault="000B5F0D" w:rsidP="0095645B">
      <w:pPr>
        <w:pStyle w:val="Akapitzlist"/>
        <w:rPr>
          <w:rFonts w:cstheme="minorHAnsi"/>
        </w:rPr>
      </w:pPr>
      <w:r w:rsidRPr="000B5F0D">
        <w:rPr>
          <w:rFonts w:cstheme="minorHAnsi"/>
        </w:rPr>
        <w:t>i maksymalna łączna wartość zmian wynagrodzenia Wykonawcy z tego t</w:t>
      </w:r>
      <w:r w:rsidR="00C53882">
        <w:rPr>
          <w:rFonts w:cstheme="minorHAnsi"/>
        </w:rPr>
        <w:t>ytułu nie może być wyższa niż 8</w:t>
      </w:r>
      <w:r w:rsidRPr="000B5F0D">
        <w:rPr>
          <w:rFonts w:cstheme="minorHAnsi"/>
        </w:rPr>
        <w:t xml:space="preserve">% wynagrodzenia umownego (wynikającego z oferty Wykonawcy), przy czym zmiana wysokości wynagrodzenia w ramach tego limitu dokonywana jest na mocy klauzuli automatycznego dostosowania w trybie określonym w ust. 1 zdanie drugie – czwarte i nie wymaga zawarcia aneksu – w ramach (i do wysokości) określonej w ust. 1 zdanie czwarte maksymalnej wartości umowy. </w:t>
      </w:r>
      <w:r w:rsidR="00C53882">
        <w:rPr>
          <w:rFonts w:cstheme="minorHAnsi"/>
        </w:rPr>
        <w:t>Powyżej przedmiotowego limitu 8</w:t>
      </w:r>
      <w:r w:rsidRPr="000B5F0D">
        <w:rPr>
          <w:rFonts w:cstheme="minorHAnsi"/>
        </w:rPr>
        <w:t xml:space="preserve">% waloryzacja w tym trybie nie będzie miała zastosowania.                                                                                      </w:t>
      </w:r>
      <w:r w:rsidR="0095645B">
        <w:rPr>
          <w:rFonts w:cstheme="minorHAnsi"/>
        </w:rPr>
        <w:t xml:space="preserve">                              Powyżej wskazanego limitu  8</w:t>
      </w:r>
      <w:r w:rsidRPr="000B5F0D">
        <w:rPr>
          <w:rFonts w:cstheme="minorHAnsi"/>
        </w:rPr>
        <w:t>% ( w razie jego wyczerpania) zmiana wysokości wynagrodzenia w wyniku zaistnienia okoliczności, o których mowa w pkt. 1 i 3, nie może zostać dokonana. Mając na uwadze określone w zdaniu pierwszym i czwartym mechanizmy dokonywania zmiany wynagrodzenia umownego wskazuje się, iż maksymalna łączna wartość zmian wynagrodzenia Wykonawcy w trybie określonym w zdaniu pierwszym (na mocy klauzuli automa</w:t>
      </w:r>
      <w:r w:rsidR="0095645B">
        <w:rPr>
          <w:rFonts w:cstheme="minorHAnsi"/>
        </w:rPr>
        <w:t>tycznego dostosowania – limit 8</w:t>
      </w:r>
      <w:r w:rsidRPr="000B5F0D">
        <w:rPr>
          <w:rFonts w:cstheme="minorHAnsi"/>
        </w:rPr>
        <w:t>%) i w zdaniu czw</w:t>
      </w:r>
      <w:r w:rsidR="0095645B">
        <w:rPr>
          <w:rFonts w:cstheme="minorHAnsi"/>
        </w:rPr>
        <w:t>artym nie może być wyższa niż 8</w:t>
      </w:r>
      <w:r w:rsidRPr="000B5F0D">
        <w:rPr>
          <w:rFonts w:cstheme="minorHAnsi"/>
        </w:rPr>
        <w:t>% wynagrodzenia umownego (wynikającego z oferty Wykonawcy) – powyżej przedmiotowego limitu waloryzacja nie będzie miała zastosowania.</w:t>
      </w:r>
    </w:p>
    <w:p w:rsidR="000B5F0D" w:rsidRDefault="00C53882" w:rsidP="000B5F0D">
      <w:pPr>
        <w:pStyle w:val="Akapitzlist"/>
        <w:ind w:hanging="294"/>
        <w:jc w:val="both"/>
        <w:rPr>
          <w:rFonts w:cstheme="minorHAnsi"/>
        </w:rPr>
      </w:pPr>
      <w:r>
        <w:rPr>
          <w:rFonts w:cstheme="minorHAnsi"/>
        </w:rPr>
        <w:t>6</w:t>
      </w:r>
      <w:r w:rsidR="000B5F0D">
        <w:rPr>
          <w:rFonts w:cstheme="minorHAnsi"/>
        </w:rPr>
        <w:t xml:space="preserve">) </w:t>
      </w:r>
      <w:r w:rsidR="000B5F0D" w:rsidRPr="000B5F0D">
        <w:rPr>
          <w:rFonts w:cstheme="minorHAnsi"/>
        </w:rPr>
        <w:t xml:space="preserve">Zastrzega się, iż w przypadku, gdy zaistniałe okoliczności, o których </w:t>
      </w:r>
      <w:r w:rsidR="0095645B">
        <w:rPr>
          <w:rFonts w:cstheme="minorHAnsi"/>
        </w:rPr>
        <w:t>mowa w pkt. 1 lub pkt. 2</w:t>
      </w:r>
      <w:r w:rsidR="000B5F0D" w:rsidRPr="000B5F0D">
        <w:rPr>
          <w:rFonts w:cstheme="minorHAnsi"/>
        </w:rPr>
        <w:t>, implikowałyby zwiększenie wynagrodzenia należnego W</w:t>
      </w:r>
      <w:r w:rsidR="00665C43">
        <w:rPr>
          <w:rFonts w:cstheme="minorHAnsi"/>
        </w:rPr>
        <w:t>ykonawcy łącznie o więcej niż 8</w:t>
      </w:r>
      <w:r w:rsidR="000B5F0D" w:rsidRPr="000B5F0D">
        <w:rPr>
          <w:rFonts w:cstheme="minorHAnsi"/>
        </w:rPr>
        <w:t>% w stosunku do wysokości wynagrodzenia umownego (wynikającego z oferty Wykonawcy) okoliczność taką poczytywać się będzie jako istotną zmianę okoliczności i  w takim przypadku Zamawiający uprawniony będzie do odstąpienia od umowy (w całości bądź w części) w terminie 30 od powzięcia informacji o przedmiotowym fakcie bez negatywnych dla siebie skutków prawnych</w:t>
      </w:r>
      <w:r w:rsidR="000B5F0D">
        <w:rPr>
          <w:rFonts w:cstheme="minorHAnsi"/>
        </w:rPr>
        <w:t>.</w:t>
      </w:r>
    </w:p>
    <w:p w:rsidR="000B5F0D" w:rsidRPr="000B5F0D" w:rsidRDefault="000B5F0D" w:rsidP="000B5F0D">
      <w:pPr>
        <w:pStyle w:val="Akapitzlist"/>
        <w:ind w:hanging="294"/>
        <w:jc w:val="both"/>
        <w:rPr>
          <w:rFonts w:cstheme="minorHAnsi"/>
        </w:rPr>
      </w:pPr>
      <w:r>
        <w:rPr>
          <w:rFonts w:cstheme="minorHAnsi"/>
        </w:rPr>
        <w:t xml:space="preserve">5. </w:t>
      </w:r>
      <w:r w:rsidRPr="000B5F0D">
        <w:rPr>
          <w:rFonts w:cstheme="minorHAnsi"/>
        </w:rPr>
        <w:t xml:space="preserve">Wykonawca oświadcza, iż cena ofertowa stanowiąca wynagrodzenie umowne, o którym mowa </w:t>
      </w:r>
    </w:p>
    <w:p w:rsidR="000B5F0D" w:rsidRPr="000B5F0D" w:rsidRDefault="000B5F0D" w:rsidP="000B5F0D">
      <w:pPr>
        <w:pStyle w:val="Akapitzlist"/>
        <w:ind w:hanging="11"/>
        <w:jc w:val="both"/>
        <w:rPr>
          <w:rFonts w:cstheme="minorHAnsi"/>
        </w:rPr>
      </w:pPr>
      <w:r w:rsidRPr="000B5F0D">
        <w:rPr>
          <w:rFonts w:cstheme="minorHAnsi"/>
        </w:rPr>
        <w:t xml:space="preserve">w ust. 1, została ustalona z uwzględnieniem obowiązujących regulacji prawnych dotyczących minimalnego wynagrodzenia za pracę oraz minimalnej stawki godzinowej, w szczególności </w:t>
      </w:r>
    </w:p>
    <w:p w:rsidR="000B5F0D" w:rsidRPr="000E5FB8" w:rsidRDefault="000B5F0D" w:rsidP="000B5F0D">
      <w:pPr>
        <w:pStyle w:val="Akapitzlist"/>
        <w:ind w:hanging="11"/>
        <w:jc w:val="both"/>
        <w:rPr>
          <w:rFonts w:cstheme="minorHAnsi"/>
        </w:rPr>
      </w:pPr>
      <w:r w:rsidRPr="000B5F0D">
        <w:rPr>
          <w:rFonts w:cstheme="minorHAnsi"/>
        </w:rPr>
        <w:lastRenderedPageBreak/>
        <w:t>w sposób gwarantujący, iż wysokość wynagrodzenia za każdą godzinę wykonywania prac będących przedmiotem niniejszej umowy jest nie niższa, niż wysokość obowiązującej minimalnej stawki godzinowej.</w:t>
      </w:r>
    </w:p>
    <w:p w:rsidR="00433E0E" w:rsidRPr="000E5FB8" w:rsidRDefault="004E66B3" w:rsidP="00433E0E">
      <w:pPr>
        <w:widowControl w:val="0"/>
        <w:tabs>
          <w:tab w:val="left" w:pos="359"/>
        </w:tabs>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1</w:t>
      </w:r>
      <w:r w:rsidR="00694B7E" w:rsidRPr="000E5FB8">
        <w:rPr>
          <w:rFonts w:cstheme="minorHAnsi"/>
          <w:b/>
          <w:bCs/>
          <w:kern w:val="1"/>
        </w:rPr>
        <w:t>4</w:t>
      </w:r>
    </w:p>
    <w:p w:rsidR="00433E0E" w:rsidRPr="000E5FB8" w:rsidRDefault="00433E0E" w:rsidP="00433E0E">
      <w:pPr>
        <w:widowControl w:val="0"/>
        <w:tabs>
          <w:tab w:val="left" w:pos="359"/>
        </w:tabs>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Regulacje związane z podwykonawstwem</w:t>
      </w:r>
    </w:p>
    <w:p w:rsidR="00433E0E" w:rsidRPr="000E5FB8"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0E5FB8">
        <w:rPr>
          <w:rFonts w:cstheme="minorHAnsi"/>
          <w:kern w:val="1"/>
        </w:rPr>
        <w:t>1.</w:t>
      </w:r>
      <w:r w:rsidRPr="000E5FB8">
        <w:rPr>
          <w:rFonts w:cstheme="minorHAnsi"/>
          <w:kern w:val="1"/>
        </w:rPr>
        <w:tab/>
        <w:t>W związku z podwykonawstwem Wykonawca ma obowiązek:</w:t>
      </w:r>
    </w:p>
    <w:p w:rsidR="00433E0E" w:rsidRPr="000E5FB8"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0E5FB8">
        <w:rPr>
          <w:rFonts w:cstheme="minorHAnsi"/>
          <w:kern w:val="1"/>
        </w:rPr>
        <w:t>1</w:t>
      </w:r>
      <w:r w:rsidR="00433E0E" w:rsidRPr="000E5FB8">
        <w:rPr>
          <w:rFonts w:cstheme="minorHAnsi"/>
          <w:kern w:val="1"/>
        </w:rPr>
        <w:t>)</w:t>
      </w:r>
      <w:r w:rsidR="00433E0E" w:rsidRPr="000E5FB8">
        <w:rPr>
          <w:rFonts w:cstheme="minorHAnsi"/>
          <w:kern w:val="1"/>
        </w:rPr>
        <w:tab/>
        <w:t xml:space="preserve">przedkładania Zamawiającemu projektu umowy o podwykonawstwo, a także projektu jej zmiany, oraz poświadczonej za zgodność z oryginałem kopii zawartej umowy o podwykonawstwo, i jej zmian; </w:t>
      </w:r>
    </w:p>
    <w:p w:rsidR="00433E0E" w:rsidRPr="000E5FB8"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0E5FB8">
        <w:rPr>
          <w:rFonts w:cstheme="minorHAnsi"/>
          <w:kern w:val="1"/>
        </w:rPr>
        <w:t>2</w:t>
      </w:r>
      <w:r w:rsidR="00433E0E" w:rsidRPr="000E5FB8">
        <w:rPr>
          <w:rFonts w:cstheme="minorHAnsi"/>
          <w:kern w:val="1"/>
        </w:rPr>
        <w:t>)</w:t>
      </w:r>
      <w:r w:rsidR="00433E0E" w:rsidRPr="000E5FB8">
        <w:rPr>
          <w:rFonts w:cstheme="minorHAnsi"/>
          <w:kern w:val="1"/>
        </w:rPr>
        <w:tab/>
        <w:t xml:space="preserve">wskazania terminu na zgłoszenie przez Zamawiającego zastrzeżeń do projektu umowy o podwykonawstwo, i do projektu jej zmiany lub sprzeciwu do umowy o podwykonawstwo, i do jej zmian; </w:t>
      </w:r>
    </w:p>
    <w:p w:rsidR="00433E0E" w:rsidRPr="000E5FB8" w:rsidRDefault="00176406" w:rsidP="00433E0E">
      <w:pPr>
        <w:widowControl w:val="0"/>
        <w:suppressAutoHyphens/>
        <w:autoSpaceDE w:val="0"/>
        <w:autoSpaceDN w:val="0"/>
        <w:adjustRightInd w:val="0"/>
        <w:spacing w:after="0" w:line="100" w:lineRule="atLeast"/>
        <w:ind w:left="851" w:hanging="426"/>
        <w:jc w:val="both"/>
        <w:rPr>
          <w:rFonts w:cstheme="minorHAnsi"/>
          <w:kern w:val="1"/>
        </w:rPr>
      </w:pPr>
      <w:r w:rsidRPr="000E5FB8">
        <w:rPr>
          <w:rFonts w:cstheme="minorHAnsi"/>
          <w:kern w:val="1"/>
        </w:rPr>
        <w:t>3</w:t>
      </w:r>
      <w:r w:rsidR="00433E0E" w:rsidRPr="000E5FB8">
        <w:rPr>
          <w:rFonts w:cstheme="minorHAnsi"/>
          <w:kern w:val="1"/>
        </w:rPr>
        <w:t>)</w:t>
      </w:r>
      <w:r w:rsidR="00433E0E" w:rsidRPr="000E5FB8">
        <w:rPr>
          <w:rFonts w:cstheme="minorHAnsi"/>
          <w:kern w:val="1"/>
        </w:rPr>
        <w:tab/>
        <w:t xml:space="preserve">przedkładania Zamawiającemu poświadczonej za zgodność z oryginałem kopii zawartych umów o podwykonawstwo, których przedmiotem są dostawy lub usługi, oraz ich zmian; </w:t>
      </w:r>
    </w:p>
    <w:p w:rsidR="00CF1A42" w:rsidRPr="000E5FB8" w:rsidRDefault="00433E0E" w:rsidP="00960667">
      <w:pPr>
        <w:widowControl w:val="0"/>
        <w:tabs>
          <w:tab w:val="left" w:pos="359"/>
        </w:tabs>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ab/>
      </w:r>
    </w:p>
    <w:p w:rsidR="00CF1A42" w:rsidRPr="000E5FB8" w:rsidRDefault="007C3196" w:rsidP="00617D31">
      <w:pPr>
        <w:pStyle w:val="Akapitzlist"/>
        <w:widowControl w:val="0"/>
        <w:numPr>
          <w:ilvl w:val="0"/>
          <w:numId w:val="6"/>
        </w:numPr>
        <w:autoSpaceDE w:val="0"/>
        <w:autoSpaceDN w:val="0"/>
        <w:adjustRightInd w:val="0"/>
        <w:spacing w:after="120" w:line="240" w:lineRule="auto"/>
        <w:ind w:left="284" w:hanging="284"/>
        <w:jc w:val="both"/>
        <w:rPr>
          <w:rFonts w:cstheme="minorHAnsi"/>
        </w:rPr>
      </w:pPr>
      <w:r w:rsidRPr="000E5FB8">
        <w:rPr>
          <w:rFonts w:cstheme="minorHAnsi"/>
        </w:rPr>
        <w:t xml:space="preserve">Wykonawca może zlecić wykonanie części robót Podwykonawcom w rozumieniu ustawy </w:t>
      </w:r>
      <w:proofErr w:type="spellStart"/>
      <w:r w:rsidRPr="000E5FB8">
        <w:rPr>
          <w:rFonts w:cstheme="minorHAnsi"/>
        </w:rPr>
        <w:t>Pzp</w:t>
      </w:r>
      <w:proofErr w:type="spellEnd"/>
      <w:r w:rsidRPr="000E5FB8">
        <w:rPr>
          <w:rFonts w:cstheme="minorHAnsi"/>
        </w:rPr>
        <w:t>., posiadającym odpowiednie uprawnienia i kwalifikacje i dysponującym osobami posiadającymi odpowiednie kwalifikacje, doświadczenie i wyposażenie do wykonania zleconych robót.</w:t>
      </w:r>
    </w:p>
    <w:p w:rsidR="002F711E" w:rsidRPr="000E5FB8" w:rsidRDefault="007C3196" w:rsidP="002F711E">
      <w:pPr>
        <w:pStyle w:val="Akapitzlist"/>
        <w:widowControl w:val="0"/>
        <w:numPr>
          <w:ilvl w:val="0"/>
          <w:numId w:val="6"/>
        </w:numPr>
        <w:autoSpaceDE w:val="0"/>
        <w:autoSpaceDN w:val="0"/>
        <w:adjustRightInd w:val="0"/>
        <w:spacing w:after="120" w:line="240" w:lineRule="auto"/>
        <w:ind w:left="284" w:hanging="284"/>
        <w:jc w:val="both"/>
        <w:rPr>
          <w:rFonts w:cstheme="minorHAnsi"/>
        </w:rPr>
      </w:pPr>
      <w:r w:rsidRPr="000E5FB8">
        <w:rPr>
          <w:rFonts w:cstheme="minorHAnsi"/>
        </w:rPr>
        <w:t>Zakres przedmiotu umowy, który realizowany będzie z udziałem następujących Podwykonawców i obejmuje:</w:t>
      </w:r>
    </w:p>
    <w:p w:rsidR="007C3196" w:rsidRPr="000E5FB8" w:rsidRDefault="005C7CDC" w:rsidP="002F711E">
      <w:pPr>
        <w:pStyle w:val="Akapitzlist"/>
        <w:widowControl w:val="0"/>
        <w:autoSpaceDE w:val="0"/>
        <w:autoSpaceDN w:val="0"/>
        <w:adjustRightInd w:val="0"/>
        <w:spacing w:after="120" w:line="240" w:lineRule="auto"/>
        <w:ind w:left="284"/>
        <w:jc w:val="both"/>
        <w:rPr>
          <w:rFonts w:cstheme="minorHAnsi"/>
        </w:rPr>
      </w:pPr>
      <w:r w:rsidRPr="000E5FB8">
        <w:rPr>
          <w:rFonts w:cstheme="minorHAnsi"/>
        </w:rPr>
        <w:t>…………………………………………………………………………………………………………………………………………………</w:t>
      </w:r>
    </w:p>
    <w:p w:rsidR="00CF1A42" w:rsidRPr="000E5FB8" w:rsidRDefault="007C3196" w:rsidP="002F711E">
      <w:pPr>
        <w:widowControl w:val="0"/>
        <w:suppressAutoHyphens/>
        <w:autoSpaceDE w:val="0"/>
        <w:autoSpaceDN w:val="0"/>
        <w:adjustRightInd w:val="0"/>
        <w:spacing w:after="120" w:line="240" w:lineRule="auto"/>
        <w:ind w:firstLine="284"/>
        <w:jc w:val="both"/>
        <w:rPr>
          <w:rFonts w:cstheme="minorHAnsi"/>
        </w:rPr>
      </w:pPr>
      <w:r w:rsidRPr="000E5FB8">
        <w:rPr>
          <w:rFonts w:cstheme="minorHAnsi"/>
        </w:rPr>
        <w:t>Pozostały zakres przedmiotu umowy Wykonawca wykona samodzielnie.</w:t>
      </w:r>
    </w:p>
    <w:p w:rsidR="00CF1A42" w:rsidRPr="000E5FB8" w:rsidRDefault="007C3196" w:rsidP="005C7CDC">
      <w:pPr>
        <w:pStyle w:val="Akapitzlist"/>
        <w:widowControl w:val="0"/>
        <w:numPr>
          <w:ilvl w:val="0"/>
          <w:numId w:val="6"/>
        </w:numPr>
        <w:suppressAutoHyphens/>
        <w:autoSpaceDE w:val="0"/>
        <w:autoSpaceDN w:val="0"/>
        <w:adjustRightInd w:val="0"/>
        <w:spacing w:after="120" w:line="240" w:lineRule="auto"/>
        <w:ind w:left="284" w:hanging="284"/>
        <w:jc w:val="both"/>
        <w:rPr>
          <w:rFonts w:cstheme="minorHAnsi"/>
        </w:rPr>
      </w:pPr>
      <w:r w:rsidRPr="000E5FB8">
        <w:rPr>
          <w:rFonts w:cstheme="minorHAnsi"/>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CF1A42" w:rsidRPr="000E5FB8" w:rsidRDefault="007C3196" w:rsidP="005C7CDC">
      <w:pPr>
        <w:pStyle w:val="Akapitzlist"/>
        <w:widowControl w:val="0"/>
        <w:numPr>
          <w:ilvl w:val="0"/>
          <w:numId w:val="6"/>
        </w:numPr>
        <w:suppressAutoHyphens/>
        <w:autoSpaceDE w:val="0"/>
        <w:autoSpaceDN w:val="0"/>
        <w:adjustRightInd w:val="0"/>
        <w:spacing w:after="120" w:line="240" w:lineRule="auto"/>
        <w:ind w:left="284" w:hanging="284"/>
        <w:jc w:val="both"/>
        <w:rPr>
          <w:rFonts w:cstheme="minorHAnsi"/>
        </w:rPr>
      </w:pPr>
      <w:r w:rsidRPr="000E5FB8">
        <w:rPr>
          <w:rFonts w:cstheme="minorHAnsi"/>
        </w:rPr>
        <w:t xml:space="preserve">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 </w:t>
      </w:r>
    </w:p>
    <w:p w:rsidR="00CF1A42" w:rsidRPr="000E5FB8" w:rsidRDefault="007C3196" w:rsidP="005C7CDC">
      <w:pPr>
        <w:pStyle w:val="Akapitzlist"/>
        <w:widowControl w:val="0"/>
        <w:numPr>
          <w:ilvl w:val="0"/>
          <w:numId w:val="6"/>
        </w:numPr>
        <w:suppressAutoHyphens/>
        <w:autoSpaceDE w:val="0"/>
        <w:autoSpaceDN w:val="0"/>
        <w:adjustRightInd w:val="0"/>
        <w:spacing w:after="120" w:line="240" w:lineRule="auto"/>
        <w:ind w:left="284" w:hanging="284"/>
        <w:jc w:val="both"/>
        <w:rPr>
          <w:rFonts w:cstheme="minorHAnsi"/>
        </w:rPr>
      </w:pPr>
      <w:r w:rsidRPr="000E5FB8">
        <w:rPr>
          <w:rFonts w:cstheme="minorHAnsi"/>
        </w:rPr>
        <w:t xml:space="preserve">Jeżeli Zamawiający w terminie 14 dni od dnia przedstawienia mu przez Wykonawcę projektu umowy z Podwykonawcą, o której mowa w pkt. </w:t>
      </w:r>
      <w:r w:rsidR="00763F33" w:rsidRPr="000E5FB8">
        <w:rPr>
          <w:rFonts w:cstheme="minorHAnsi"/>
        </w:rPr>
        <w:t>7</w:t>
      </w:r>
      <w:r w:rsidRPr="000E5FB8">
        <w:rPr>
          <w:rFonts w:cstheme="minorHAnsi"/>
        </w:rPr>
        <w:t>, nie zgłosi do niej pisemnych zastrzeżeń, uważa się, że zaakceptował przedłożony projekt umowy.</w:t>
      </w:r>
    </w:p>
    <w:p w:rsidR="00CF1A42" w:rsidRPr="000E5FB8" w:rsidRDefault="007C3196" w:rsidP="005C7CDC">
      <w:pPr>
        <w:pStyle w:val="Akapitzlist"/>
        <w:widowControl w:val="0"/>
        <w:numPr>
          <w:ilvl w:val="0"/>
          <w:numId w:val="6"/>
        </w:numPr>
        <w:suppressAutoHyphens/>
        <w:autoSpaceDE w:val="0"/>
        <w:autoSpaceDN w:val="0"/>
        <w:adjustRightInd w:val="0"/>
        <w:spacing w:after="120" w:line="240" w:lineRule="auto"/>
        <w:ind w:left="284" w:hanging="284"/>
        <w:jc w:val="both"/>
        <w:rPr>
          <w:rFonts w:cstheme="minorHAnsi"/>
        </w:rPr>
      </w:pPr>
      <w:r w:rsidRPr="000E5FB8">
        <w:rPr>
          <w:rFonts w:cstheme="minorHAnsi"/>
        </w:rPr>
        <w:t>Wykonawca zobowiązuje się zawrzeć umowę z Podwykonawcą o treści zgodnej z projektem, na który Zamawiający wyraził zgodę zgodnie z pkt.</w:t>
      </w:r>
      <w:r w:rsidR="00763F33" w:rsidRPr="000E5FB8">
        <w:rPr>
          <w:rFonts w:cstheme="minorHAnsi"/>
        </w:rPr>
        <w:t xml:space="preserve"> 8</w:t>
      </w:r>
      <w:r w:rsidRPr="000E5FB8">
        <w:rPr>
          <w:rFonts w:cstheme="minorHAnsi"/>
        </w:rPr>
        <w:t>.</w:t>
      </w:r>
    </w:p>
    <w:p w:rsidR="007C3196" w:rsidRPr="000E5FB8" w:rsidRDefault="007C3196" w:rsidP="005C7CDC">
      <w:pPr>
        <w:pStyle w:val="Akapitzlist"/>
        <w:widowControl w:val="0"/>
        <w:numPr>
          <w:ilvl w:val="0"/>
          <w:numId w:val="6"/>
        </w:numPr>
        <w:suppressAutoHyphens/>
        <w:autoSpaceDE w:val="0"/>
        <w:autoSpaceDN w:val="0"/>
        <w:adjustRightInd w:val="0"/>
        <w:spacing w:after="120" w:line="240" w:lineRule="auto"/>
        <w:ind w:left="284" w:hanging="284"/>
        <w:jc w:val="both"/>
        <w:rPr>
          <w:rFonts w:cstheme="minorHAnsi"/>
        </w:rPr>
      </w:pPr>
      <w:r w:rsidRPr="000E5FB8">
        <w:rPr>
          <w:rFonts w:cstheme="minorHAnsi"/>
        </w:rPr>
        <w:t xml:space="preserve">Umowa pomiędzy Wykonawcą a Podwykonawcą oraz z dalszym Podwykonawcą, o której mowa w pkt. </w:t>
      </w:r>
      <w:r w:rsidR="00763F33" w:rsidRPr="000E5FB8">
        <w:rPr>
          <w:rFonts w:cstheme="minorHAnsi"/>
        </w:rPr>
        <w:t>7</w:t>
      </w:r>
      <w:r w:rsidRPr="000E5FB8">
        <w:rPr>
          <w:rFonts w:cstheme="minorHAnsi"/>
        </w:rPr>
        <w:t>, musi być zawarta w formie pisemnej pod rygorem nieważności i musi spełniać następujące wymagania:</w:t>
      </w:r>
    </w:p>
    <w:p w:rsidR="007C3196" w:rsidRPr="000E5FB8" w:rsidRDefault="007C3196" w:rsidP="00617D31">
      <w:pPr>
        <w:widowControl w:val="0"/>
        <w:numPr>
          <w:ilvl w:val="1"/>
          <w:numId w:val="4"/>
        </w:numPr>
        <w:autoSpaceDE w:val="0"/>
        <w:autoSpaceDN w:val="0"/>
        <w:adjustRightInd w:val="0"/>
        <w:spacing w:after="120" w:line="240" w:lineRule="auto"/>
        <w:ind w:left="709" w:hanging="283"/>
        <w:jc w:val="both"/>
        <w:rPr>
          <w:rFonts w:cstheme="minorHAnsi"/>
        </w:rPr>
      </w:pPr>
      <w:r w:rsidRPr="000E5FB8">
        <w:rPr>
          <w:rFonts w:cstheme="minorHAnsi"/>
        </w:rPr>
        <w:t xml:space="preserve">określać termin zapłaty wynagrodzenia Podwykonawcy lub dalszemu Podwykonawcy, który nie może być dłuższy niż </w:t>
      </w:r>
      <w:r w:rsidRPr="000E5FB8">
        <w:rPr>
          <w:rFonts w:cstheme="minorHAnsi"/>
          <w:highlight w:val="white"/>
        </w:rPr>
        <w:t>30 dni</w:t>
      </w:r>
      <w:r w:rsidRPr="000E5FB8">
        <w:rPr>
          <w:rFonts w:cstheme="minorHAnsi"/>
        </w:rPr>
        <w:t xml:space="preserve"> od dnia doręczenia Wykonawcy, Podwykonawcy lub dalszemu Podwykonawcy faktury lub rachunku, potwierdzających wykonanie zleconej Podwykonawcy lub dalszemu Podwykonawcy dostawy, usługi lub roboty budowlanej,</w:t>
      </w:r>
    </w:p>
    <w:p w:rsidR="007C3196" w:rsidRPr="000E5FB8" w:rsidRDefault="007C3196" w:rsidP="00617D31">
      <w:pPr>
        <w:widowControl w:val="0"/>
        <w:numPr>
          <w:ilvl w:val="1"/>
          <w:numId w:val="4"/>
        </w:numPr>
        <w:autoSpaceDE w:val="0"/>
        <w:autoSpaceDN w:val="0"/>
        <w:adjustRightInd w:val="0"/>
        <w:spacing w:after="120" w:line="240" w:lineRule="auto"/>
        <w:ind w:left="709" w:hanging="283"/>
        <w:jc w:val="both"/>
        <w:rPr>
          <w:rFonts w:cstheme="minorHAnsi"/>
        </w:rPr>
      </w:pPr>
      <w:r w:rsidRPr="000E5FB8">
        <w:rPr>
          <w:rFonts w:cstheme="minorHAnsi"/>
        </w:rPr>
        <w:t xml:space="preserve">określać zakres dostaw, usług lub robót budowlanych powierzonych Podwykonawcy lub </w:t>
      </w:r>
      <w:r w:rsidRPr="000E5FB8">
        <w:rPr>
          <w:rFonts w:cstheme="minorHAnsi"/>
        </w:rPr>
        <w:lastRenderedPageBreak/>
        <w:t>dalszemu Podwykonawcy do wykonania, który stanowić będzie odpowiednią część zakresu objętego niniejszą umową lub służyć będzie realizacji robót budowlanych stanowiących przedmiot niniejszej umowy,</w:t>
      </w:r>
    </w:p>
    <w:p w:rsidR="007C3196" w:rsidRPr="000E5FB8" w:rsidRDefault="007C3196" w:rsidP="00617D31">
      <w:pPr>
        <w:widowControl w:val="0"/>
        <w:numPr>
          <w:ilvl w:val="1"/>
          <w:numId w:val="4"/>
        </w:numPr>
        <w:autoSpaceDE w:val="0"/>
        <w:autoSpaceDN w:val="0"/>
        <w:adjustRightInd w:val="0"/>
        <w:spacing w:after="120" w:line="240" w:lineRule="auto"/>
        <w:ind w:left="709" w:hanging="283"/>
        <w:jc w:val="both"/>
        <w:rPr>
          <w:rFonts w:cstheme="minorHAnsi"/>
        </w:rPr>
      </w:pPr>
      <w:r w:rsidRPr="000E5FB8">
        <w:rPr>
          <w:rFonts w:cstheme="minorHAnsi"/>
        </w:rPr>
        <w:t>określać kwotę wynagrodzenia brutto za wykonanie umowy podwykonawstwa, która powinna być adekwatna do zakresu realizowanych przez niego dostaw, usług lub robót budowlanych,</w:t>
      </w:r>
    </w:p>
    <w:p w:rsidR="007C3196" w:rsidRPr="000E5FB8" w:rsidRDefault="007C3196" w:rsidP="00617D31">
      <w:pPr>
        <w:widowControl w:val="0"/>
        <w:numPr>
          <w:ilvl w:val="1"/>
          <w:numId w:val="4"/>
        </w:numPr>
        <w:autoSpaceDE w:val="0"/>
        <w:autoSpaceDN w:val="0"/>
        <w:adjustRightInd w:val="0"/>
        <w:spacing w:after="120" w:line="240" w:lineRule="auto"/>
        <w:ind w:left="709" w:hanging="283"/>
        <w:jc w:val="both"/>
        <w:rPr>
          <w:rFonts w:cstheme="minorHAnsi"/>
        </w:rPr>
      </w:pPr>
      <w:r w:rsidRPr="000E5FB8">
        <w:rPr>
          <w:rFonts w:cstheme="minorHAnsi"/>
        </w:rPr>
        <w:t>zawierać zobowiązanie Podwykonawcy do:</w:t>
      </w:r>
    </w:p>
    <w:p w:rsidR="007C3196" w:rsidRPr="000E5FB8" w:rsidRDefault="007C3196" w:rsidP="00617D31">
      <w:pPr>
        <w:widowControl w:val="0"/>
        <w:numPr>
          <w:ilvl w:val="0"/>
          <w:numId w:val="5"/>
        </w:numPr>
        <w:autoSpaceDE w:val="0"/>
        <w:autoSpaceDN w:val="0"/>
        <w:adjustRightInd w:val="0"/>
        <w:spacing w:after="120" w:line="240" w:lineRule="auto"/>
        <w:jc w:val="both"/>
        <w:rPr>
          <w:rFonts w:cstheme="minorHAnsi"/>
        </w:rPr>
      </w:pPr>
      <w:r w:rsidRPr="000E5FB8">
        <w:rPr>
          <w:rFonts w:cstheme="minorHAnsi"/>
        </w:rPr>
        <w:t xml:space="preserve">pisemnego informowania Zamawiającego o każdej zaległej płatności Wykonawcy wobec Podwykonawcy w terminie </w:t>
      </w:r>
      <w:r w:rsidRPr="000E5FB8">
        <w:rPr>
          <w:rFonts w:cstheme="minorHAnsi"/>
          <w:highlight w:val="white"/>
        </w:rPr>
        <w:t>7 dni</w:t>
      </w:r>
      <w:r w:rsidRPr="000E5FB8">
        <w:rPr>
          <w:rFonts w:cstheme="minorHAnsi"/>
        </w:rPr>
        <w:t>, licząc od dnia powstania zaległości,</w:t>
      </w:r>
    </w:p>
    <w:p w:rsidR="007C3196" w:rsidRPr="000E5FB8" w:rsidRDefault="007C3196" w:rsidP="00617D31">
      <w:pPr>
        <w:widowControl w:val="0"/>
        <w:numPr>
          <w:ilvl w:val="0"/>
          <w:numId w:val="5"/>
        </w:numPr>
        <w:autoSpaceDE w:val="0"/>
        <w:autoSpaceDN w:val="0"/>
        <w:adjustRightInd w:val="0"/>
        <w:spacing w:after="120" w:line="240" w:lineRule="auto"/>
        <w:jc w:val="both"/>
        <w:rPr>
          <w:rFonts w:cstheme="minorHAnsi"/>
        </w:rPr>
      </w:pPr>
      <w:r w:rsidRPr="000E5FB8">
        <w:rPr>
          <w:rFonts w:cstheme="minorHAnsi"/>
        </w:rPr>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7C3196" w:rsidRPr="000E5FB8" w:rsidRDefault="007C3196" w:rsidP="00617D31">
      <w:pPr>
        <w:widowControl w:val="0"/>
        <w:numPr>
          <w:ilvl w:val="0"/>
          <w:numId w:val="5"/>
        </w:numPr>
        <w:autoSpaceDE w:val="0"/>
        <w:autoSpaceDN w:val="0"/>
        <w:adjustRightInd w:val="0"/>
        <w:spacing w:after="120" w:line="240" w:lineRule="auto"/>
        <w:jc w:val="both"/>
        <w:rPr>
          <w:rFonts w:cstheme="minorHAnsi"/>
        </w:rPr>
      </w:pPr>
      <w:r w:rsidRPr="000E5FB8">
        <w:rPr>
          <w:rFonts w:cstheme="minorHAnsi"/>
        </w:rPr>
        <w:t>zachowania trybu i warunków zawierania umów o podwykonawstwo określonych w niniejszej umowie przy zawieraniu umów z dalszymi Podwykonawcami</w:t>
      </w:r>
    </w:p>
    <w:p w:rsidR="007C3196" w:rsidRPr="000E5FB8" w:rsidRDefault="007C3196" w:rsidP="007C3196">
      <w:pPr>
        <w:widowControl w:val="0"/>
        <w:autoSpaceDE w:val="0"/>
        <w:autoSpaceDN w:val="0"/>
        <w:adjustRightInd w:val="0"/>
        <w:spacing w:after="120" w:line="240" w:lineRule="auto"/>
        <w:ind w:left="709" w:hanging="283"/>
        <w:jc w:val="both"/>
        <w:rPr>
          <w:rFonts w:cstheme="minorHAnsi"/>
        </w:rPr>
      </w:pPr>
      <w:r w:rsidRPr="000E5FB8">
        <w:rPr>
          <w:rFonts w:cstheme="minorHAnsi"/>
        </w:rPr>
        <w:t>5)</w:t>
      </w:r>
      <w:r w:rsidRPr="000E5FB8">
        <w:rPr>
          <w:rFonts w:cstheme="minorHAnsi"/>
        </w:rPr>
        <w:tab/>
        <w:t>określać termin realizacji przedmiotu umowy z Podwykonawcą lub dalszym Podwykonawcą, który nie może przekraczać terminów realizacji określonych dla Wykonawcy,</w:t>
      </w:r>
    </w:p>
    <w:p w:rsidR="007C3196" w:rsidRPr="000E5FB8" w:rsidRDefault="007C3196" w:rsidP="007C3196">
      <w:pPr>
        <w:widowControl w:val="0"/>
        <w:autoSpaceDE w:val="0"/>
        <w:autoSpaceDN w:val="0"/>
        <w:adjustRightInd w:val="0"/>
        <w:spacing w:after="120" w:line="240" w:lineRule="auto"/>
        <w:ind w:left="709" w:hanging="283"/>
        <w:jc w:val="both"/>
        <w:rPr>
          <w:rFonts w:cstheme="minorHAnsi"/>
        </w:rPr>
      </w:pPr>
      <w:r w:rsidRPr="000E5FB8">
        <w:rPr>
          <w:rFonts w:cstheme="minorHAnsi"/>
        </w:rPr>
        <w:t>6)</w:t>
      </w:r>
      <w:r w:rsidRPr="000E5FB8">
        <w:rPr>
          <w:rFonts w:cstheme="minorHAnsi"/>
        </w:rPr>
        <w:tab/>
        <w:t>zakres i okres odpowiedzialności Podwykonawcy za wady wykonanych robót nie będzie krótszy od zakresu i okresu odpowiedzialności Wykonawcy z tytułu gwarancji jakości i rękojmi za wady określonego w niniejszej umowie,</w:t>
      </w:r>
    </w:p>
    <w:p w:rsidR="007C3196" w:rsidRPr="000E5FB8" w:rsidRDefault="007C3196" w:rsidP="007C3196">
      <w:pPr>
        <w:widowControl w:val="0"/>
        <w:autoSpaceDE w:val="0"/>
        <w:autoSpaceDN w:val="0"/>
        <w:adjustRightInd w:val="0"/>
        <w:spacing w:after="120" w:line="240" w:lineRule="auto"/>
        <w:ind w:left="709" w:hanging="283"/>
        <w:jc w:val="both"/>
        <w:rPr>
          <w:rFonts w:cstheme="minorHAnsi"/>
        </w:rPr>
      </w:pPr>
      <w:r w:rsidRPr="000E5FB8">
        <w:rPr>
          <w:rFonts w:cstheme="minorHAnsi"/>
        </w:rPr>
        <w:t>7)</w:t>
      </w:r>
      <w:r w:rsidRPr="000E5FB8">
        <w:rPr>
          <w:rFonts w:cstheme="minorHAnsi"/>
        </w:rPr>
        <w:tab/>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7C3196" w:rsidRPr="000E5FB8" w:rsidRDefault="007C3196" w:rsidP="00CF1A42">
      <w:pPr>
        <w:widowControl w:val="0"/>
        <w:autoSpaceDE w:val="0"/>
        <w:autoSpaceDN w:val="0"/>
        <w:adjustRightInd w:val="0"/>
        <w:spacing w:after="120" w:line="240" w:lineRule="auto"/>
        <w:ind w:left="709" w:hanging="283"/>
        <w:rPr>
          <w:rFonts w:cstheme="minorHAnsi"/>
        </w:rPr>
      </w:pPr>
      <w:r w:rsidRPr="000E5FB8">
        <w:rPr>
          <w:rFonts w:cstheme="minorHAnsi"/>
        </w:rPr>
        <w:t>8)</w:t>
      </w:r>
      <w:r w:rsidRPr="000E5FB8">
        <w:rPr>
          <w:rFonts w:cstheme="minorHAnsi"/>
        </w:rPr>
        <w:tab/>
        <w:t>nie  może zawierać postanowień uzależniających zwrot Podwykonawcy lub dalszemu Podwykonawcy przez Wykonawcę kwoty zabezpieczenia od zwrotu zabezpieczenia należytego wykonania umowy przez Zamawiającego Wykonawcy.</w:t>
      </w:r>
    </w:p>
    <w:p w:rsidR="00CF1A42" w:rsidRPr="000E5FB8" w:rsidRDefault="00327DC1" w:rsidP="00176406">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0E5FB8">
        <w:rPr>
          <w:rFonts w:cstheme="minorHAnsi"/>
        </w:rPr>
        <w:t xml:space="preserve">Wykonawca, </w:t>
      </w:r>
      <w:r w:rsidR="007C3196" w:rsidRPr="000E5FB8">
        <w:rPr>
          <w:rFonts w:cstheme="minorHAnsi"/>
        </w:rPr>
        <w:t xml:space="preserve">Podwykonawca lub dalszy Podwykonawca obowiązany jest do przedłożenia Zamawiającemu poświadczonej za zgodność z oryginałem kopii zawartej umowy o podwykonawstwo, której przedmiotem są roboty budowlane, w terminie </w:t>
      </w:r>
      <w:r w:rsidR="007C3196" w:rsidRPr="000E5FB8">
        <w:rPr>
          <w:rFonts w:cstheme="minorHAnsi"/>
          <w:highlight w:val="white"/>
        </w:rPr>
        <w:t>7 dni</w:t>
      </w:r>
      <w:r w:rsidR="007C3196" w:rsidRPr="000E5FB8">
        <w:rPr>
          <w:rFonts w:cstheme="minorHAnsi"/>
        </w:rPr>
        <w:t xml:space="preserve"> od dnia jej zawarcia wraz z dokumentem potwierdzającym status prawny Podwykonawcy, z którego wynikają uprawnienia osób podpisujących umowę o podwykonawstwo. </w:t>
      </w:r>
    </w:p>
    <w:p w:rsidR="00CF1A42" w:rsidRPr="000E5FB8" w:rsidRDefault="007C3196" w:rsidP="00176406">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0E5FB8">
        <w:rPr>
          <w:rFonts w:cstheme="minorHAnsi"/>
        </w:rPr>
        <w:t xml:space="preserve">Jeżeli Zamawiający w terminie </w:t>
      </w:r>
      <w:r w:rsidRPr="000E5FB8">
        <w:rPr>
          <w:rFonts w:cstheme="minorHAnsi"/>
          <w:highlight w:val="white"/>
        </w:rPr>
        <w:t>7 dni</w:t>
      </w:r>
      <w:r w:rsidRPr="000E5FB8">
        <w:rPr>
          <w:rFonts w:cstheme="minorHAnsi"/>
        </w:rPr>
        <w:t xml:space="preserve"> od dnia złożenia umowy o podwykonawstwo, której przedmiotem są roboty budowlane nie zgłosi na piśmie sprzeciwu, uważa się że zaakceptował tę umowę</w:t>
      </w:r>
    </w:p>
    <w:p w:rsidR="00CF1A42" w:rsidRPr="000E5FB8" w:rsidRDefault="007C3196" w:rsidP="00176406">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0E5FB8">
        <w:rPr>
          <w:rFonts w:cstheme="minorHAnsi"/>
        </w:rPr>
        <w:t xml:space="preserve">Wykonawca jest zobowiązany do każdorazowego przedkładania Zamawiającemu w terminie </w:t>
      </w:r>
      <w:r w:rsidRPr="000E5FB8">
        <w:rPr>
          <w:rFonts w:cstheme="minorHAnsi"/>
          <w:highlight w:val="white"/>
        </w:rPr>
        <w:t>7 dni</w:t>
      </w:r>
      <w:r w:rsidRPr="000E5FB8">
        <w:rPr>
          <w:rFonts w:cstheme="minorHAnsi"/>
        </w:rPr>
        <w:t xml:space="preserve"> od dnia zawarcia poświadczonej za zgodność z oryginałem kopii zaw</w:t>
      </w:r>
      <w:r w:rsidR="00176406" w:rsidRPr="000E5FB8">
        <w:rPr>
          <w:rFonts w:cstheme="minorHAnsi"/>
        </w:rPr>
        <w:t>artej umowy o podwykonawstwo</w:t>
      </w:r>
      <w:r w:rsidRPr="000E5FB8">
        <w:rPr>
          <w:rFonts w:cstheme="minorHAnsi"/>
        </w:rPr>
        <w:t xml:space="preserve">, w celu weryfikacji, z wyłączeniem umów o podwykonawstwo o wartości mniejszej niż </w:t>
      </w:r>
      <w:r w:rsidRPr="000E5FB8">
        <w:rPr>
          <w:rFonts w:cstheme="minorHAnsi"/>
          <w:b/>
          <w:highlight w:val="white"/>
        </w:rPr>
        <w:t>0,5%</w:t>
      </w:r>
      <w:r w:rsidRPr="000E5FB8">
        <w:rPr>
          <w:rFonts w:cstheme="minorHAnsi"/>
        </w:rPr>
        <w:t xml:space="preserve"> wartości niniejszej umowy. Powyższe wyłączenie nie dotyczy umów o wartości większej niż </w:t>
      </w:r>
      <w:r w:rsidRPr="000E5FB8">
        <w:rPr>
          <w:rFonts w:cstheme="minorHAnsi"/>
          <w:b/>
        </w:rPr>
        <w:t>50.000 zł. brutto</w:t>
      </w:r>
      <w:r w:rsidRPr="000E5FB8">
        <w:rPr>
          <w:rFonts w:cstheme="minorHAnsi"/>
        </w:rPr>
        <w:t>, które podlegają przedłożeniu Zamawiającemu oraz umów któryc</w:t>
      </w:r>
      <w:r w:rsidR="00176406" w:rsidRPr="000E5FB8">
        <w:rPr>
          <w:rFonts w:cstheme="minorHAnsi"/>
        </w:rPr>
        <w:t>h przedmiot został wskazany w S</w:t>
      </w:r>
      <w:r w:rsidRPr="000E5FB8">
        <w:rPr>
          <w:rFonts w:cstheme="minorHAnsi"/>
        </w:rPr>
        <w:t>WZ jako niepodlegający obowiązkowi przedłożenia</w:t>
      </w:r>
    </w:p>
    <w:p w:rsidR="00433E0E" w:rsidRPr="000E5FB8" w:rsidRDefault="007C3196" w:rsidP="00176406">
      <w:pPr>
        <w:pStyle w:val="Akapitzlist"/>
        <w:widowControl w:val="0"/>
        <w:numPr>
          <w:ilvl w:val="0"/>
          <w:numId w:val="6"/>
        </w:numPr>
        <w:autoSpaceDE w:val="0"/>
        <w:autoSpaceDN w:val="0"/>
        <w:adjustRightInd w:val="0"/>
        <w:spacing w:after="120" w:line="240" w:lineRule="auto"/>
        <w:ind w:left="426" w:hanging="426"/>
        <w:jc w:val="both"/>
        <w:rPr>
          <w:rFonts w:cstheme="minorHAnsi"/>
        </w:rPr>
      </w:pPr>
      <w:r w:rsidRPr="000E5FB8">
        <w:rPr>
          <w:rFonts w:cstheme="minorHAnsi"/>
        </w:rPr>
        <w:t xml:space="preserve">Wymogi, o których mowa w ust. </w:t>
      </w:r>
      <w:r w:rsidR="00176406" w:rsidRPr="000E5FB8">
        <w:rPr>
          <w:rFonts w:cstheme="minorHAnsi"/>
          <w:highlight w:val="white"/>
        </w:rPr>
        <w:t>4-10</w:t>
      </w:r>
      <w:r w:rsidRPr="000E5FB8">
        <w:rPr>
          <w:rFonts w:cstheme="minorHAnsi"/>
        </w:rPr>
        <w:t>, stosuje się odpowiednio do zmiany umowy o podwykonawstwo.</w:t>
      </w:r>
    </w:p>
    <w:p w:rsidR="00433E0E" w:rsidRPr="000E5FB8" w:rsidRDefault="00763F33" w:rsidP="00433E0E">
      <w:pPr>
        <w:widowControl w:val="0"/>
        <w:tabs>
          <w:tab w:val="left" w:pos="359"/>
        </w:tabs>
        <w:suppressAutoHyphens/>
        <w:autoSpaceDE w:val="0"/>
        <w:autoSpaceDN w:val="0"/>
        <w:adjustRightInd w:val="0"/>
        <w:spacing w:before="240" w:after="0" w:line="100" w:lineRule="atLeast"/>
        <w:ind w:left="75"/>
        <w:jc w:val="center"/>
        <w:rPr>
          <w:rFonts w:cstheme="minorHAnsi"/>
          <w:b/>
          <w:bCs/>
          <w:kern w:val="1"/>
        </w:rPr>
      </w:pPr>
      <w:r w:rsidRPr="000E5FB8">
        <w:rPr>
          <w:rFonts w:cstheme="minorHAnsi"/>
          <w:b/>
          <w:bCs/>
          <w:kern w:val="1"/>
        </w:rPr>
        <w:lastRenderedPageBreak/>
        <w:t>§ 15</w:t>
      </w:r>
    </w:p>
    <w:p w:rsidR="00433E0E" w:rsidRPr="000E5FB8" w:rsidRDefault="00433E0E" w:rsidP="00433E0E">
      <w:pPr>
        <w:widowControl w:val="0"/>
        <w:suppressAutoHyphens/>
        <w:autoSpaceDE w:val="0"/>
        <w:autoSpaceDN w:val="0"/>
        <w:adjustRightInd w:val="0"/>
        <w:spacing w:after="0" w:line="100" w:lineRule="atLeast"/>
        <w:ind w:left="75"/>
        <w:jc w:val="center"/>
        <w:rPr>
          <w:rFonts w:cstheme="minorHAnsi"/>
          <w:b/>
          <w:bCs/>
          <w:kern w:val="1"/>
        </w:rPr>
      </w:pPr>
      <w:r w:rsidRPr="000E5FB8">
        <w:rPr>
          <w:rFonts w:cstheme="minorHAnsi"/>
          <w:b/>
          <w:bCs/>
          <w:kern w:val="1"/>
        </w:rPr>
        <w:t xml:space="preserve">Odstąpienie od umowy </w:t>
      </w:r>
    </w:p>
    <w:p w:rsidR="00433E0E" w:rsidRPr="000E5FB8" w:rsidRDefault="00433E0E" w:rsidP="00433E0E">
      <w:pPr>
        <w:widowControl w:val="0"/>
        <w:suppressAutoHyphens/>
        <w:autoSpaceDE w:val="0"/>
        <w:autoSpaceDN w:val="0"/>
        <w:adjustRightInd w:val="0"/>
        <w:spacing w:before="240" w:after="0" w:line="100" w:lineRule="atLeast"/>
        <w:ind w:left="426" w:hanging="426"/>
        <w:jc w:val="both"/>
        <w:rPr>
          <w:rFonts w:cstheme="minorHAnsi"/>
          <w:kern w:val="1"/>
        </w:rPr>
      </w:pPr>
      <w:r w:rsidRPr="000E5FB8">
        <w:rPr>
          <w:rFonts w:cstheme="minorHAnsi"/>
          <w:kern w:val="1"/>
        </w:rPr>
        <w:t>1.</w:t>
      </w:r>
      <w:r w:rsidRPr="000E5FB8">
        <w:rPr>
          <w:rFonts w:cstheme="minorHAnsi"/>
          <w:kern w:val="1"/>
        </w:rPr>
        <w:tab/>
        <w:t xml:space="preserve">Zamawiający może odstąpić od umowy: </w:t>
      </w:r>
    </w:p>
    <w:p w:rsidR="00433E0E" w:rsidRPr="000E5FB8"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0E5FB8">
        <w:rPr>
          <w:rFonts w:cstheme="minorHAnsi"/>
          <w:kern w:val="1"/>
        </w:rPr>
        <w:t>1)</w:t>
      </w:r>
      <w:r w:rsidRPr="000E5FB8">
        <w:rPr>
          <w:rFonts w:cstheme="minorHAnsi"/>
          <w:kern w:val="1"/>
        </w:rPr>
        <w:tab/>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433E0E" w:rsidRPr="000E5FB8" w:rsidRDefault="00433E0E" w:rsidP="00433E0E">
      <w:pPr>
        <w:widowControl w:val="0"/>
        <w:suppressAutoHyphens/>
        <w:autoSpaceDE w:val="0"/>
        <w:autoSpaceDN w:val="0"/>
        <w:adjustRightInd w:val="0"/>
        <w:spacing w:after="0" w:line="100" w:lineRule="atLeast"/>
        <w:ind w:left="851" w:hanging="426"/>
        <w:jc w:val="both"/>
        <w:rPr>
          <w:rFonts w:cstheme="minorHAnsi"/>
          <w:kern w:val="1"/>
        </w:rPr>
      </w:pPr>
      <w:r w:rsidRPr="000E5FB8">
        <w:rPr>
          <w:rFonts w:cstheme="minorHAnsi"/>
          <w:kern w:val="1"/>
        </w:rPr>
        <w:t>2)</w:t>
      </w:r>
      <w:r w:rsidRPr="000E5FB8">
        <w:rPr>
          <w:rFonts w:cstheme="minorHAnsi"/>
          <w:kern w:val="1"/>
        </w:rPr>
        <w:tab/>
        <w:t xml:space="preserve">jeżeli zachodzi co najmniej jedna z następujących okoliczności: </w:t>
      </w:r>
    </w:p>
    <w:p w:rsidR="00433E0E" w:rsidRPr="000E5FB8"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0E5FB8">
        <w:rPr>
          <w:rFonts w:cstheme="minorHAnsi"/>
          <w:kern w:val="1"/>
        </w:rPr>
        <w:t>a)</w:t>
      </w:r>
      <w:r w:rsidRPr="000E5FB8">
        <w:rPr>
          <w:rFonts w:cstheme="minorHAnsi"/>
          <w:kern w:val="1"/>
        </w:rPr>
        <w:tab/>
        <w:t xml:space="preserve">dokonano zmiany umowy z naruszeniem art. 454 </w:t>
      </w:r>
      <w:proofErr w:type="spellStart"/>
      <w:r w:rsidRPr="000E5FB8">
        <w:rPr>
          <w:rFonts w:cstheme="minorHAnsi"/>
          <w:kern w:val="1"/>
        </w:rPr>
        <w:t>p.z.p</w:t>
      </w:r>
      <w:proofErr w:type="spellEnd"/>
      <w:r w:rsidRPr="000E5FB8">
        <w:rPr>
          <w:rFonts w:cstheme="minorHAnsi"/>
          <w:kern w:val="1"/>
        </w:rPr>
        <w:t xml:space="preserve">. i art. 455 </w:t>
      </w:r>
      <w:proofErr w:type="spellStart"/>
      <w:r w:rsidRPr="000E5FB8">
        <w:rPr>
          <w:rFonts w:cstheme="minorHAnsi"/>
          <w:kern w:val="1"/>
        </w:rPr>
        <w:t>p.z.p</w:t>
      </w:r>
      <w:proofErr w:type="spellEnd"/>
      <w:r w:rsidRPr="000E5FB8">
        <w:rPr>
          <w:rFonts w:cstheme="minorHAnsi"/>
          <w:kern w:val="1"/>
        </w:rPr>
        <w:t xml:space="preserve">., </w:t>
      </w:r>
    </w:p>
    <w:p w:rsidR="00433E0E" w:rsidRPr="000E5FB8"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0E5FB8">
        <w:rPr>
          <w:rFonts w:cstheme="minorHAnsi"/>
          <w:kern w:val="1"/>
        </w:rPr>
        <w:t>b)</w:t>
      </w:r>
      <w:r w:rsidRPr="000E5FB8">
        <w:rPr>
          <w:rFonts w:cstheme="minorHAnsi"/>
          <w:kern w:val="1"/>
        </w:rPr>
        <w:tab/>
        <w:t xml:space="preserve">Wykonawca w chwili zawarcia umowy podlegał wykluczeniu na podstawie art. 108 </w:t>
      </w:r>
      <w:proofErr w:type="spellStart"/>
      <w:r w:rsidRPr="000E5FB8">
        <w:rPr>
          <w:rFonts w:cstheme="minorHAnsi"/>
          <w:kern w:val="1"/>
        </w:rPr>
        <w:t>p.z.p</w:t>
      </w:r>
      <w:proofErr w:type="spellEnd"/>
      <w:r w:rsidRPr="000E5FB8">
        <w:rPr>
          <w:rFonts w:cstheme="minorHAnsi"/>
          <w:kern w:val="1"/>
        </w:rPr>
        <w:t xml:space="preserve">., </w:t>
      </w:r>
    </w:p>
    <w:p w:rsidR="00433E0E" w:rsidRPr="000E5FB8" w:rsidRDefault="00433E0E" w:rsidP="00433E0E">
      <w:pPr>
        <w:widowControl w:val="0"/>
        <w:suppressAutoHyphens/>
        <w:autoSpaceDE w:val="0"/>
        <w:autoSpaceDN w:val="0"/>
        <w:adjustRightInd w:val="0"/>
        <w:spacing w:after="0" w:line="100" w:lineRule="atLeast"/>
        <w:ind w:left="1276" w:hanging="425"/>
        <w:jc w:val="both"/>
        <w:rPr>
          <w:rFonts w:cstheme="minorHAnsi"/>
          <w:kern w:val="1"/>
        </w:rPr>
      </w:pPr>
      <w:r w:rsidRPr="000E5FB8">
        <w:rPr>
          <w:rFonts w:cstheme="minorHAnsi"/>
          <w:kern w:val="1"/>
        </w:rPr>
        <w:t>c)</w:t>
      </w:r>
      <w:r w:rsidRPr="000E5FB8">
        <w:rPr>
          <w:rFonts w:cstheme="minorHAnsi"/>
          <w:kern w:val="1"/>
        </w:rPr>
        <w:tab/>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433E0E" w:rsidRPr="000E5FB8"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2.</w:t>
      </w:r>
      <w:r w:rsidRPr="000E5FB8">
        <w:rPr>
          <w:rFonts w:cstheme="minorHAnsi"/>
          <w:kern w:val="1"/>
        </w:rPr>
        <w:tab/>
        <w:t xml:space="preserve">W przypadku odstąpienia z powodu dokonania zmiany umowy z naruszeniem art. 454 </w:t>
      </w:r>
      <w:proofErr w:type="spellStart"/>
      <w:r w:rsidRPr="000E5FB8">
        <w:rPr>
          <w:rFonts w:cstheme="minorHAnsi"/>
          <w:kern w:val="1"/>
        </w:rPr>
        <w:t>p.z.p</w:t>
      </w:r>
      <w:proofErr w:type="spellEnd"/>
      <w:r w:rsidRPr="000E5FB8">
        <w:rPr>
          <w:rFonts w:cstheme="minorHAnsi"/>
          <w:kern w:val="1"/>
        </w:rPr>
        <w:t xml:space="preserve">. i art. 455 </w:t>
      </w:r>
      <w:proofErr w:type="spellStart"/>
      <w:r w:rsidRPr="000E5FB8">
        <w:rPr>
          <w:rFonts w:cstheme="minorHAnsi"/>
          <w:kern w:val="1"/>
        </w:rPr>
        <w:t>p.z.p</w:t>
      </w:r>
      <w:proofErr w:type="spellEnd"/>
      <w:r w:rsidRPr="000E5FB8">
        <w:rPr>
          <w:rFonts w:cstheme="minorHAnsi"/>
          <w:kern w:val="1"/>
        </w:rPr>
        <w:t xml:space="preserve">., Zamawiający odstępuje od umowy w części, której zmiana dotyczy. </w:t>
      </w:r>
    </w:p>
    <w:p w:rsidR="00433E0E" w:rsidRPr="000E5FB8"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3.</w:t>
      </w:r>
      <w:r w:rsidRPr="000E5FB8">
        <w:rPr>
          <w:rFonts w:cstheme="minorHAnsi"/>
          <w:kern w:val="1"/>
        </w:rPr>
        <w:tab/>
        <w:t xml:space="preserve">W przypadku odstąpienia przez Zamawiającego od umowy Wykonawca może żądać wyłącznie wynagrodzenia należnego z tytułu wykonania części umowy. </w:t>
      </w:r>
    </w:p>
    <w:p w:rsidR="00433E0E" w:rsidRPr="000E5FB8" w:rsidRDefault="00763F33" w:rsidP="00433E0E">
      <w:pPr>
        <w:widowControl w:val="0"/>
        <w:suppressAutoHyphens/>
        <w:autoSpaceDE w:val="0"/>
        <w:autoSpaceDN w:val="0"/>
        <w:adjustRightInd w:val="0"/>
        <w:spacing w:before="240" w:after="0" w:line="100" w:lineRule="atLeast"/>
        <w:jc w:val="center"/>
        <w:rPr>
          <w:rFonts w:cstheme="minorHAnsi"/>
          <w:b/>
          <w:bCs/>
          <w:kern w:val="1"/>
        </w:rPr>
      </w:pPr>
      <w:r w:rsidRPr="000E5FB8">
        <w:rPr>
          <w:rFonts w:cstheme="minorHAnsi"/>
          <w:b/>
          <w:bCs/>
          <w:kern w:val="1"/>
        </w:rPr>
        <w:t>§ 16</w:t>
      </w:r>
    </w:p>
    <w:p w:rsidR="00433E0E" w:rsidRPr="000E5FB8" w:rsidRDefault="00433E0E" w:rsidP="00433E0E">
      <w:pPr>
        <w:widowControl w:val="0"/>
        <w:suppressAutoHyphens/>
        <w:autoSpaceDE w:val="0"/>
        <w:autoSpaceDN w:val="0"/>
        <w:adjustRightInd w:val="0"/>
        <w:spacing w:after="0" w:line="100" w:lineRule="atLeast"/>
        <w:jc w:val="center"/>
        <w:rPr>
          <w:rFonts w:cstheme="minorHAnsi"/>
          <w:b/>
          <w:bCs/>
          <w:kern w:val="1"/>
        </w:rPr>
      </w:pPr>
      <w:r w:rsidRPr="000E5FB8">
        <w:rPr>
          <w:rFonts w:cstheme="minorHAnsi"/>
          <w:b/>
          <w:bCs/>
          <w:kern w:val="1"/>
        </w:rPr>
        <w:t xml:space="preserve">Postanowienia końcowe </w:t>
      </w:r>
    </w:p>
    <w:p w:rsidR="00433E0E" w:rsidRPr="000E5FB8" w:rsidRDefault="00757F0E" w:rsidP="00433E0E">
      <w:pPr>
        <w:widowControl w:val="0"/>
        <w:suppressAutoHyphens/>
        <w:autoSpaceDE w:val="0"/>
        <w:autoSpaceDN w:val="0"/>
        <w:adjustRightInd w:val="0"/>
        <w:spacing w:before="240" w:after="0" w:line="100" w:lineRule="atLeast"/>
        <w:ind w:left="426" w:hanging="426"/>
        <w:jc w:val="both"/>
        <w:rPr>
          <w:rFonts w:cstheme="minorHAnsi"/>
          <w:kern w:val="1"/>
        </w:rPr>
      </w:pPr>
      <w:r>
        <w:rPr>
          <w:rFonts w:cstheme="minorHAnsi"/>
          <w:kern w:val="1"/>
        </w:rPr>
        <w:t>1.</w:t>
      </w:r>
      <w:r>
        <w:rPr>
          <w:rFonts w:cstheme="minorHAnsi"/>
          <w:kern w:val="1"/>
        </w:rPr>
        <w:tab/>
        <w:t>Strony zobowiązują się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 przypadku nie rozstrzygnięcia sporu w drodze mediacji, ugody, spory wynikające z niniejszej umowy będzie rozstrzygał Sąd właściwy rzeczowo dla Zamawiającego.</w:t>
      </w:r>
    </w:p>
    <w:p w:rsidR="00433E0E" w:rsidRPr="000E5FB8"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2.</w:t>
      </w:r>
      <w:r w:rsidRPr="000E5FB8">
        <w:rPr>
          <w:rFonts w:cstheme="minorHAnsi"/>
          <w:kern w:val="1"/>
        </w:rPr>
        <w:tab/>
        <w:t xml:space="preserve">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 </w:t>
      </w:r>
    </w:p>
    <w:p w:rsidR="00433E0E" w:rsidRPr="000E5FB8" w:rsidRDefault="00433E0E" w:rsidP="00433E0E">
      <w:pPr>
        <w:widowControl w:val="0"/>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3.</w:t>
      </w:r>
      <w:r w:rsidRPr="000E5FB8">
        <w:rPr>
          <w:rFonts w:cstheme="minorHAnsi"/>
          <w:kern w:val="1"/>
        </w:rPr>
        <w:tab/>
        <w:t>W sprawach nieuregulowanych postanowieniami niniejszej umowy mają zastosowanie przepisy Ustawy z dnia 23 kwietnia 1964 r. - Kodeks cywilny (</w:t>
      </w:r>
      <w:proofErr w:type="spellStart"/>
      <w:r w:rsidRPr="000E5FB8">
        <w:rPr>
          <w:rFonts w:cstheme="minorHAnsi"/>
          <w:kern w:val="1"/>
        </w:rPr>
        <w:t>t.j</w:t>
      </w:r>
      <w:proofErr w:type="spellEnd"/>
      <w:r w:rsidRPr="000E5FB8">
        <w:rPr>
          <w:rFonts w:cstheme="minorHAnsi"/>
          <w:kern w:val="1"/>
        </w:rPr>
        <w:t xml:space="preserve">. Dz. U. z 2020 r. poz. 1740), ustawy z dnia 11 września 2019 r. - Prawo Zamówień Publicznych (Dz. U. </w:t>
      </w:r>
      <w:r w:rsidR="00345FB9">
        <w:rPr>
          <w:rFonts w:cstheme="minorHAnsi"/>
          <w:kern w:val="1"/>
        </w:rPr>
        <w:t>z 2023</w:t>
      </w:r>
      <w:r w:rsidR="009D19B1" w:rsidRPr="000E5FB8">
        <w:rPr>
          <w:rFonts w:cstheme="minorHAnsi"/>
          <w:kern w:val="1"/>
        </w:rPr>
        <w:t xml:space="preserve">r. poz. </w:t>
      </w:r>
      <w:r w:rsidR="00345FB9">
        <w:rPr>
          <w:rFonts w:cstheme="minorHAnsi"/>
          <w:kern w:val="1"/>
        </w:rPr>
        <w:t>1605</w:t>
      </w:r>
      <w:r w:rsidRPr="000E5FB8">
        <w:rPr>
          <w:rFonts w:cstheme="minorHAnsi"/>
          <w:kern w:val="1"/>
        </w:rPr>
        <w:t xml:space="preserve">). </w:t>
      </w:r>
    </w:p>
    <w:p w:rsidR="00433E0E" w:rsidRPr="000E5FB8" w:rsidRDefault="00433E0E" w:rsidP="00433E0E">
      <w:pPr>
        <w:widowControl w:val="0"/>
        <w:tabs>
          <w:tab w:val="left" w:pos="568"/>
        </w:tabs>
        <w:suppressAutoHyphens/>
        <w:autoSpaceDE w:val="0"/>
        <w:autoSpaceDN w:val="0"/>
        <w:adjustRightInd w:val="0"/>
        <w:spacing w:after="0" w:line="100" w:lineRule="atLeast"/>
        <w:ind w:left="426" w:hanging="426"/>
        <w:jc w:val="both"/>
        <w:rPr>
          <w:rFonts w:cstheme="minorHAnsi"/>
          <w:kern w:val="1"/>
        </w:rPr>
      </w:pPr>
      <w:r w:rsidRPr="000E5FB8">
        <w:rPr>
          <w:rFonts w:cstheme="minorHAnsi"/>
          <w:kern w:val="1"/>
        </w:rPr>
        <w:t>4.</w:t>
      </w:r>
      <w:r w:rsidRPr="000E5FB8">
        <w:rPr>
          <w:rFonts w:cstheme="minorHAnsi"/>
          <w:kern w:val="1"/>
        </w:rPr>
        <w:tab/>
        <w:t>Nin</w:t>
      </w:r>
      <w:r w:rsidR="007B1296" w:rsidRPr="000E5FB8">
        <w:rPr>
          <w:rFonts w:cstheme="minorHAnsi"/>
          <w:kern w:val="1"/>
        </w:rPr>
        <w:t>iej</w:t>
      </w:r>
      <w:r w:rsidR="003F36E5">
        <w:rPr>
          <w:rFonts w:cstheme="minorHAnsi"/>
          <w:kern w:val="1"/>
        </w:rPr>
        <w:t>szą umowę sporządzono w trzech</w:t>
      </w:r>
      <w:r w:rsidRPr="000E5FB8">
        <w:rPr>
          <w:rFonts w:cstheme="minorHAnsi"/>
          <w:kern w:val="1"/>
        </w:rPr>
        <w:t xml:space="preserve"> jednobrzmiących egzemplarz</w:t>
      </w:r>
      <w:r w:rsidR="003F36E5">
        <w:rPr>
          <w:rFonts w:cstheme="minorHAnsi"/>
          <w:kern w:val="1"/>
        </w:rPr>
        <w:t>ach dwa egzemplarze</w:t>
      </w:r>
      <w:r w:rsidRPr="000E5FB8">
        <w:rPr>
          <w:rFonts w:cstheme="minorHAnsi"/>
          <w:kern w:val="1"/>
        </w:rPr>
        <w:t xml:space="preserve"> dla Zamawiającego</w:t>
      </w:r>
      <w:r w:rsidR="003F36E5">
        <w:rPr>
          <w:rFonts w:cstheme="minorHAnsi"/>
          <w:kern w:val="1"/>
        </w:rPr>
        <w:t>,</w:t>
      </w:r>
      <w:r w:rsidRPr="000E5FB8">
        <w:rPr>
          <w:rFonts w:cstheme="minorHAnsi"/>
          <w:kern w:val="1"/>
        </w:rPr>
        <w:t xml:space="preserve"> jeden </w:t>
      </w:r>
      <w:r w:rsidR="003F36E5">
        <w:rPr>
          <w:rFonts w:cstheme="minorHAnsi"/>
          <w:kern w:val="1"/>
        </w:rPr>
        <w:t xml:space="preserve">egzemplarz </w:t>
      </w:r>
      <w:r w:rsidRPr="000E5FB8">
        <w:rPr>
          <w:rFonts w:cstheme="minorHAnsi"/>
          <w:kern w:val="1"/>
        </w:rPr>
        <w:t xml:space="preserve">dla Wykonawcy. </w:t>
      </w:r>
    </w:p>
    <w:p w:rsidR="00433E0E" w:rsidRPr="000E5FB8" w:rsidRDefault="00433E0E" w:rsidP="00433E0E">
      <w:pPr>
        <w:widowControl w:val="0"/>
        <w:tabs>
          <w:tab w:val="right" w:pos="9072"/>
        </w:tabs>
        <w:suppressAutoHyphens/>
        <w:autoSpaceDE w:val="0"/>
        <w:autoSpaceDN w:val="0"/>
        <w:adjustRightInd w:val="0"/>
        <w:spacing w:before="720" w:after="0" w:line="100" w:lineRule="atLeast"/>
        <w:ind w:left="567"/>
        <w:jc w:val="both"/>
        <w:rPr>
          <w:rFonts w:cstheme="minorHAnsi"/>
          <w:kern w:val="1"/>
        </w:rPr>
      </w:pPr>
      <w:r w:rsidRPr="000E5FB8">
        <w:rPr>
          <w:rFonts w:cstheme="minorHAnsi"/>
          <w:kern w:val="1"/>
        </w:rPr>
        <w:t>...........................................</w:t>
      </w:r>
      <w:r w:rsidRPr="000E5FB8">
        <w:rPr>
          <w:rFonts w:cstheme="minorHAnsi"/>
          <w:kern w:val="1"/>
        </w:rPr>
        <w:tab/>
        <w:t>.........................................</w:t>
      </w:r>
    </w:p>
    <w:p w:rsidR="00433E0E" w:rsidRPr="000E5FB8" w:rsidRDefault="00433E0E" w:rsidP="00433E0E">
      <w:pPr>
        <w:widowControl w:val="0"/>
        <w:tabs>
          <w:tab w:val="left" w:pos="7230"/>
        </w:tabs>
        <w:suppressAutoHyphens/>
        <w:autoSpaceDE w:val="0"/>
        <w:autoSpaceDN w:val="0"/>
        <w:adjustRightInd w:val="0"/>
        <w:spacing w:after="0" w:line="100" w:lineRule="atLeast"/>
        <w:ind w:left="1246"/>
        <w:jc w:val="both"/>
        <w:rPr>
          <w:rFonts w:cstheme="minorHAnsi"/>
          <w:color w:val="000080"/>
          <w:kern w:val="1"/>
        </w:rPr>
      </w:pPr>
      <w:r w:rsidRPr="000E5FB8">
        <w:rPr>
          <w:rFonts w:cstheme="minorHAnsi"/>
          <w:kern w:val="1"/>
        </w:rPr>
        <w:t>(Wykonawca)</w:t>
      </w:r>
      <w:r w:rsidRPr="000E5FB8">
        <w:rPr>
          <w:rFonts w:cstheme="minorHAnsi"/>
          <w:kern w:val="1"/>
        </w:rPr>
        <w:tab/>
        <w:t>(Zamawiający)</w:t>
      </w:r>
    </w:p>
    <w:p w:rsidR="00AF0800" w:rsidRPr="000E5FB8" w:rsidRDefault="00A4268A">
      <w:pPr>
        <w:rPr>
          <w:rFonts w:cstheme="minorHAnsi"/>
        </w:rPr>
      </w:pPr>
    </w:p>
    <w:p w:rsidR="00B527FC" w:rsidRPr="000E5FB8" w:rsidRDefault="00B527FC" w:rsidP="00B527FC">
      <w:pPr>
        <w:widowControl w:val="0"/>
        <w:autoSpaceDE w:val="0"/>
        <w:autoSpaceDN w:val="0"/>
        <w:adjustRightInd w:val="0"/>
        <w:spacing w:after="120" w:line="240" w:lineRule="auto"/>
        <w:jc w:val="both"/>
        <w:rPr>
          <w:rFonts w:cstheme="minorHAnsi"/>
          <w:color w:val="000000"/>
        </w:rPr>
      </w:pPr>
    </w:p>
    <w:p w:rsidR="00612B3F" w:rsidRPr="000E5FB8" w:rsidRDefault="00612B3F" w:rsidP="00B527FC">
      <w:pPr>
        <w:widowControl w:val="0"/>
        <w:autoSpaceDE w:val="0"/>
        <w:autoSpaceDN w:val="0"/>
        <w:adjustRightInd w:val="0"/>
        <w:spacing w:after="120" w:line="240" w:lineRule="auto"/>
        <w:jc w:val="both"/>
        <w:rPr>
          <w:rFonts w:cstheme="minorHAnsi"/>
          <w:color w:val="000000"/>
        </w:rPr>
      </w:pPr>
    </w:p>
    <w:p w:rsidR="00612B3F" w:rsidRPr="000E5FB8" w:rsidRDefault="00612B3F" w:rsidP="00B527FC">
      <w:pPr>
        <w:widowControl w:val="0"/>
        <w:autoSpaceDE w:val="0"/>
        <w:autoSpaceDN w:val="0"/>
        <w:adjustRightInd w:val="0"/>
        <w:spacing w:after="120" w:line="240" w:lineRule="auto"/>
        <w:jc w:val="both"/>
        <w:rPr>
          <w:rFonts w:cstheme="minorHAnsi"/>
          <w:color w:val="000000"/>
        </w:rPr>
      </w:pPr>
    </w:p>
    <w:p w:rsidR="00B527FC" w:rsidRPr="000E5FB8" w:rsidRDefault="00B527FC" w:rsidP="0072309D">
      <w:pPr>
        <w:widowControl w:val="0"/>
        <w:autoSpaceDE w:val="0"/>
        <w:autoSpaceDN w:val="0"/>
        <w:adjustRightInd w:val="0"/>
        <w:spacing w:after="0" w:line="240" w:lineRule="auto"/>
        <w:jc w:val="both"/>
        <w:rPr>
          <w:rFonts w:cstheme="minorHAnsi"/>
          <w:color w:val="000000"/>
        </w:rPr>
      </w:pPr>
      <w:r w:rsidRPr="000E5FB8">
        <w:rPr>
          <w:rFonts w:cstheme="minorHAnsi"/>
          <w:color w:val="000000"/>
        </w:rPr>
        <w:t>Załączniki do umowy:</w:t>
      </w:r>
    </w:p>
    <w:p w:rsidR="00B527FC" w:rsidRPr="000E5FB8" w:rsidRDefault="00B527FC" w:rsidP="00617D31">
      <w:pPr>
        <w:widowControl w:val="0"/>
        <w:numPr>
          <w:ilvl w:val="0"/>
          <w:numId w:val="13"/>
        </w:numPr>
        <w:autoSpaceDE w:val="0"/>
        <w:autoSpaceDN w:val="0"/>
        <w:adjustRightInd w:val="0"/>
        <w:spacing w:after="0" w:line="240" w:lineRule="auto"/>
        <w:jc w:val="both"/>
        <w:rPr>
          <w:rFonts w:cstheme="minorHAnsi"/>
          <w:color w:val="000000"/>
        </w:rPr>
      </w:pPr>
      <w:r w:rsidRPr="000E5FB8">
        <w:rPr>
          <w:rFonts w:cstheme="minorHAnsi"/>
          <w:color w:val="000000"/>
        </w:rPr>
        <w:t>Oferta wykonawcy – kserokopia.</w:t>
      </w:r>
    </w:p>
    <w:p w:rsidR="00B527FC" w:rsidRPr="000E5FB8" w:rsidRDefault="00B527FC" w:rsidP="00617D31">
      <w:pPr>
        <w:widowControl w:val="0"/>
        <w:numPr>
          <w:ilvl w:val="0"/>
          <w:numId w:val="13"/>
        </w:numPr>
        <w:autoSpaceDE w:val="0"/>
        <w:autoSpaceDN w:val="0"/>
        <w:adjustRightInd w:val="0"/>
        <w:spacing w:after="0" w:line="240" w:lineRule="auto"/>
        <w:jc w:val="both"/>
        <w:rPr>
          <w:rFonts w:cstheme="minorHAnsi"/>
          <w:color w:val="000000"/>
        </w:rPr>
      </w:pPr>
      <w:r w:rsidRPr="000E5FB8">
        <w:rPr>
          <w:rFonts w:cstheme="minorHAnsi"/>
          <w:color w:val="000000"/>
        </w:rPr>
        <w:t>Kosztorys Ofertowy</w:t>
      </w:r>
      <w:r w:rsidR="00486BE6" w:rsidRPr="000E5FB8">
        <w:rPr>
          <w:rFonts w:cstheme="minorHAnsi"/>
          <w:color w:val="000000"/>
        </w:rPr>
        <w:t xml:space="preserve"> do ustalenia rodzaju kosztów</w:t>
      </w:r>
      <w:r w:rsidRPr="000E5FB8">
        <w:rPr>
          <w:rFonts w:cstheme="minorHAnsi"/>
          <w:color w:val="000000"/>
        </w:rPr>
        <w:t xml:space="preserve"> – kserokopia.</w:t>
      </w:r>
    </w:p>
    <w:p w:rsidR="00B527FC" w:rsidRPr="000E5FB8" w:rsidRDefault="00B527FC" w:rsidP="00617D31">
      <w:pPr>
        <w:widowControl w:val="0"/>
        <w:numPr>
          <w:ilvl w:val="0"/>
          <w:numId w:val="13"/>
        </w:numPr>
        <w:autoSpaceDE w:val="0"/>
        <w:autoSpaceDN w:val="0"/>
        <w:adjustRightInd w:val="0"/>
        <w:spacing w:after="0" w:line="240" w:lineRule="auto"/>
        <w:jc w:val="both"/>
        <w:rPr>
          <w:rFonts w:cstheme="minorHAnsi"/>
        </w:rPr>
      </w:pPr>
      <w:r w:rsidRPr="000E5FB8">
        <w:rPr>
          <w:rFonts w:cstheme="minorHAnsi"/>
        </w:rPr>
        <w:t>Harmonogram Wykonawcy wykonania robót  składających się na przedmiot zamówienia.</w:t>
      </w:r>
    </w:p>
    <w:p w:rsidR="00B527FC" w:rsidRPr="000D72E4" w:rsidRDefault="00B527FC" w:rsidP="00617D31">
      <w:pPr>
        <w:widowControl w:val="0"/>
        <w:numPr>
          <w:ilvl w:val="0"/>
          <w:numId w:val="13"/>
        </w:numPr>
        <w:autoSpaceDE w:val="0"/>
        <w:autoSpaceDN w:val="0"/>
        <w:adjustRightInd w:val="0"/>
        <w:spacing w:after="0" w:line="240" w:lineRule="auto"/>
        <w:jc w:val="both"/>
        <w:rPr>
          <w:rFonts w:cstheme="minorHAnsi"/>
          <w:color w:val="000000"/>
        </w:rPr>
      </w:pPr>
      <w:r w:rsidRPr="000E5FB8">
        <w:rPr>
          <w:rFonts w:cstheme="minorHAnsi"/>
        </w:rPr>
        <w:t>Oświadczenia Wykonawcy i podwykonawców o zatrudnieniu na podstawie umowy o pracę osób wykonujących czynności przy realizacji przedmiotowego zamówieni.</w:t>
      </w:r>
    </w:p>
    <w:p w:rsidR="000D72E4" w:rsidRPr="000D72E4" w:rsidRDefault="000D72E4" w:rsidP="000D72E4">
      <w:pPr>
        <w:pStyle w:val="Akapitzlist"/>
        <w:numPr>
          <w:ilvl w:val="0"/>
          <w:numId w:val="13"/>
        </w:numPr>
        <w:rPr>
          <w:rFonts w:cstheme="minorHAnsi"/>
          <w:color w:val="000000"/>
        </w:rPr>
      </w:pPr>
      <w:r w:rsidRPr="000D72E4">
        <w:rPr>
          <w:rFonts w:cstheme="minorHAnsi"/>
          <w:color w:val="000000"/>
        </w:rPr>
        <w:t>Warunki gwarancji.</w:t>
      </w:r>
    </w:p>
    <w:p w:rsidR="000D72E4" w:rsidRPr="000E5FB8" w:rsidRDefault="000D72E4" w:rsidP="000D72E4">
      <w:pPr>
        <w:widowControl w:val="0"/>
        <w:autoSpaceDE w:val="0"/>
        <w:autoSpaceDN w:val="0"/>
        <w:adjustRightInd w:val="0"/>
        <w:spacing w:after="0" w:line="240" w:lineRule="auto"/>
        <w:jc w:val="both"/>
        <w:rPr>
          <w:rFonts w:cstheme="minorHAnsi"/>
          <w:color w:val="000000"/>
        </w:rPr>
      </w:pPr>
    </w:p>
    <w:p w:rsidR="00B527FC" w:rsidRPr="000E5FB8" w:rsidRDefault="00B527FC" w:rsidP="00A62BA0">
      <w:pPr>
        <w:widowControl w:val="0"/>
        <w:autoSpaceDE w:val="0"/>
        <w:autoSpaceDN w:val="0"/>
        <w:adjustRightInd w:val="0"/>
        <w:spacing w:after="0" w:line="240" w:lineRule="auto"/>
        <w:rPr>
          <w:rFonts w:cstheme="minorHAnsi"/>
          <w:b/>
          <w:bCs/>
          <w:color w:val="000000"/>
        </w:rPr>
      </w:pPr>
    </w:p>
    <w:sectPr w:rsidR="00B527FC" w:rsidRPr="000E5FB8" w:rsidSect="002F69BD">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93" w:rsidRDefault="00086793" w:rsidP="00631FE4">
      <w:pPr>
        <w:spacing w:after="0" w:line="240" w:lineRule="auto"/>
      </w:pPr>
      <w:r>
        <w:separator/>
      </w:r>
    </w:p>
  </w:endnote>
  <w:endnote w:type="continuationSeparator" w:id="0">
    <w:p w:rsidR="00086793" w:rsidRDefault="00086793" w:rsidP="0063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93" w:rsidRDefault="00086793" w:rsidP="00631FE4">
      <w:pPr>
        <w:spacing w:after="0" w:line="240" w:lineRule="auto"/>
      </w:pPr>
      <w:r>
        <w:separator/>
      </w:r>
    </w:p>
  </w:footnote>
  <w:footnote w:type="continuationSeparator" w:id="0">
    <w:p w:rsidR="00086793" w:rsidRDefault="00086793" w:rsidP="0063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4AE" w:rsidRDefault="001854AE" w:rsidP="001854AE">
    <w:pPr>
      <w:pStyle w:val="Nagwek"/>
      <w:jc w:val="center"/>
    </w:pPr>
    <w:r>
      <w:rPr>
        <w:noProof/>
        <w:lang w:eastAsia="pl-PL"/>
      </w:rPr>
      <w:drawing>
        <wp:inline distT="0" distB="0" distL="0" distR="0">
          <wp:extent cx="1762125" cy="61748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51" cy="63441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48C6B04"/>
    <w:lvl w:ilvl="0">
      <w:numFmt w:val="bullet"/>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bCs/>
        <w:sz w:val="22"/>
        <w:szCs w:val="22"/>
      </w:rPr>
    </w:lvl>
    <w:lvl w:ilvl="1">
      <w:start w:val="1"/>
      <w:numFmt w:val="decimal"/>
      <w:lvlText w:val="%2)"/>
      <w:lvlJc w:val="left"/>
      <w:pPr>
        <w:tabs>
          <w:tab w:val="num" w:pos="1080"/>
        </w:tabs>
        <w:ind w:left="1080" w:hanging="360"/>
      </w:pPr>
      <w:rPr>
        <w:rFonts w:ascii="Times New Roman" w:hAnsi="Times New Roman" w:cs="Times New Roman"/>
        <w:bCs/>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A0496"/>
    <w:multiLevelType w:val="hybridMultilevel"/>
    <w:tmpl w:val="48AC638C"/>
    <w:lvl w:ilvl="0" w:tplc="04150017">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3" w15:restartNumberingAfterBreak="0">
    <w:nsid w:val="02D01D49"/>
    <w:multiLevelType w:val="hybridMultilevel"/>
    <w:tmpl w:val="D512B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981008"/>
    <w:multiLevelType w:val="hybridMultilevel"/>
    <w:tmpl w:val="8E56D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8208E"/>
    <w:multiLevelType w:val="hybridMultilevel"/>
    <w:tmpl w:val="44DE52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8013B82"/>
    <w:multiLevelType w:val="hybridMultilevel"/>
    <w:tmpl w:val="8EEEBD4A"/>
    <w:lvl w:ilvl="0" w:tplc="780AADBE">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D502B6"/>
    <w:multiLevelType w:val="hybridMultilevel"/>
    <w:tmpl w:val="9CA6231A"/>
    <w:lvl w:ilvl="0" w:tplc="4D12246C">
      <w:start w:val="1"/>
      <w:numFmt w:val="decimal"/>
      <w:lvlText w:val="%1."/>
      <w:lvlJc w:val="left"/>
      <w:pPr>
        <w:ind w:left="720" w:hanging="360"/>
      </w:pPr>
      <w:rPr>
        <w:rFonts w:ascii="Arial Narrow" w:hAnsi="Arial Narrow" w:cstheme="minorBid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385BE4"/>
    <w:multiLevelType w:val="hybridMultilevel"/>
    <w:tmpl w:val="375040D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09B636F1"/>
    <w:multiLevelType w:val="hybridMultilevel"/>
    <w:tmpl w:val="92A2B31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0" w15:restartNumberingAfterBreak="0">
    <w:nsid w:val="0C194278"/>
    <w:multiLevelType w:val="hybridMultilevel"/>
    <w:tmpl w:val="D5A25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975013"/>
    <w:multiLevelType w:val="hybridMultilevel"/>
    <w:tmpl w:val="5CB8970A"/>
    <w:lvl w:ilvl="0" w:tplc="4614E21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7008B"/>
    <w:multiLevelType w:val="hybridMultilevel"/>
    <w:tmpl w:val="163C62BC"/>
    <w:lvl w:ilvl="0" w:tplc="3B78F6CA">
      <w:start w:val="1"/>
      <w:numFmt w:val="decimal"/>
      <w:lvlText w:val="%1)"/>
      <w:lvlJc w:val="left"/>
      <w:pPr>
        <w:tabs>
          <w:tab w:val="num" w:pos="595"/>
        </w:tabs>
        <w:ind w:left="595" w:hanging="453"/>
      </w:pPr>
      <w:rPr>
        <w:rFonts w:asciiTheme="minorHAnsi" w:eastAsia="Times New Roman" w:hAnsiTheme="minorHAnsi" w:cstheme="minorHAnsi"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1BC16A6"/>
    <w:multiLevelType w:val="hybridMultilevel"/>
    <w:tmpl w:val="71229906"/>
    <w:lvl w:ilvl="0" w:tplc="04C2DC7A">
      <w:start w:val="1"/>
      <w:numFmt w:val="decimal"/>
      <w:lvlText w:val="%1."/>
      <w:lvlJc w:val="left"/>
      <w:pPr>
        <w:ind w:left="-35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AB5D1C"/>
    <w:multiLevelType w:val="hybridMultilevel"/>
    <w:tmpl w:val="8A0EBC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681935"/>
    <w:multiLevelType w:val="hybridMultilevel"/>
    <w:tmpl w:val="2474ED7A"/>
    <w:lvl w:ilvl="0" w:tplc="3CAA97B6">
      <w:start w:val="1"/>
      <w:numFmt w:val="decimal"/>
      <w:lvlText w:val="%1."/>
      <w:lvlJc w:val="left"/>
      <w:pPr>
        <w:ind w:left="360" w:hanging="360"/>
      </w:pPr>
      <w:rPr>
        <w:rFonts w:hint="default"/>
      </w:rPr>
    </w:lvl>
    <w:lvl w:ilvl="1" w:tplc="0ED08A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5E52AAF"/>
    <w:multiLevelType w:val="hybridMultilevel"/>
    <w:tmpl w:val="74E0459C"/>
    <w:lvl w:ilvl="0" w:tplc="1076E4A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E0688D"/>
    <w:multiLevelType w:val="hybridMultilevel"/>
    <w:tmpl w:val="546E8C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AF3DC9"/>
    <w:multiLevelType w:val="hybridMultilevel"/>
    <w:tmpl w:val="1ED8CE08"/>
    <w:lvl w:ilvl="0" w:tplc="38DCCDF2">
      <w:start w:val="1"/>
      <w:numFmt w:val="bullet"/>
      <w:lvlText w:val=""/>
      <w:lvlJc w:val="left"/>
      <w:pPr>
        <w:ind w:left="1119" w:hanging="720"/>
      </w:pPr>
      <w:rPr>
        <w:rFonts w:ascii="Symbol" w:hAnsi="Symbol" w:hint="default"/>
        <w:b/>
      </w:rPr>
    </w:lvl>
    <w:lvl w:ilvl="1" w:tplc="FFFFFFFF">
      <w:start w:val="1"/>
      <w:numFmt w:val="decimal"/>
      <w:lvlText w:val="%2."/>
      <w:lvlJc w:val="left"/>
      <w:pPr>
        <w:ind w:left="1283" w:hanging="360"/>
      </w:pPr>
      <w:rPr>
        <w:rFonts w:hint="default"/>
        <w:b w:val="0"/>
      </w:rPr>
    </w:lvl>
    <w:lvl w:ilvl="2" w:tplc="FFFFFFFF" w:tentative="1">
      <w:start w:val="1"/>
      <w:numFmt w:val="lowerRoman"/>
      <w:lvlText w:val="%3."/>
      <w:lvlJc w:val="right"/>
      <w:pPr>
        <w:ind w:left="2003" w:hanging="180"/>
      </w:pPr>
    </w:lvl>
    <w:lvl w:ilvl="3" w:tplc="FFFFFFFF" w:tentative="1">
      <w:start w:val="1"/>
      <w:numFmt w:val="decimal"/>
      <w:lvlText w:val="%4."/>
      <w:lvlJc w:val="left"/>
      <w:pPr>
        <w:ind w:left="2723" w:hanging="360"/>
      </w:pPr>
    </w:lvl>
    <w:lvl w:ilvl="4" w:tplc="FFFFFFFF" w:tentative="1">
      <w:start w:val="1"/>
      <w:numFmt w:val="lowerLetter"/>
      <w:lvlText w:val="%5."/>
      <w:lvlJc w:val="left"/>
      <w:pPr>
        <w:ind w:left="3443" w:hanging="360"/>
      </w:pPr>
    </w:lvl>
    <w:lvl w:ilvl="5" w:tplc="FFFFFFFF" w:tentative="1">
      <w:start w:val="1"/>
      <w:numFmt w:val="lowerRoman"/>
      <w:lvlText w:val="%6."/>
      <w:lvlJc w:val="right"/>
      <w:pPr>
        <w:ind w:left="4163" w:hanging="180"/>
      </w:pPr>
    </w:lvl>
    <w:lvl w:ilvl="6" w:tplc="FFFFFFFF" w:tentative="1">
      <w:start w:val="1"/>
      <w:numFmt w:val="decimal"/>
      <w:lvlText w:val="%7."/>
      <w:lvlJc w:val="left"/>
      <w:pPr>
        <w:ind w:left="4883" w:hanging="360"/>
      </w:pPr>
    </w:lvl>
    <w:lvl w:ilvl="7" w:tplc="FFFFFFFF" w:tentative="1">
      <w:start w:val="1"/>
      <w:numFmt w:val="lowerLetter"/>
      <w:lvlText w:val="%8."/>
      <w:lvlJc w:val="left"/>
      <w:pPr>
        <w:ind w:left="5603" w:hanging="360"/>
      </w:pPr>
    </w:lvl>
    <w:lvl w:ilvl="8" w:tplc="FFFFFFFF" w:tentative="1">
      <w:start w:val="1"/>
      <w:numFmt w:val="lowerRoman"/>
      <w:lvlText w:val="%9."/>
      <w:lvlJc w:val="right"/>
      <w:pPr>
        <w:ind w:left="6323" w:hanging="180"/>
      </w:pPr>
    </w:lvl>
  </w:abstractNum>
  <w:abstractNum w:abstractNumId="20" w15:restartNumberingAfterBreak="0">
    <w:nsid w:val="22C22D64"/>
    <w:multiLevelType w:val="hybridMultilevel"/>
    <w:tmpl w:val="F4AE76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434254E"/>
    <w:multiLevelType w:val="hybridMultilevel"/>
    <w:tmpl w:val="423A1EB2"/>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997597"/>
    <w:multiLevelType w:val="hybridMultilevel"/>
    <w:tmpl w:val="DE588394"/>
    <w:lvl w:ilvl="0" w:tplc="4B28BCFE">
      <w:start w:val="1"/>
      <w:numFmt w:val="lowerLetter"/>
      <w:lvlText w:val="%1)"/>
      <w:lvlJc w:val="left"/>
      <w:pPr>
        <w:ind w:left="1154" w:hanging="360"/>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3" w15:restartNumberingAfterBreak="0">
    <w:nsid w:val="2884185A"/>
    <w:multiLevelType w:val="hybridMultilevel"/>
    <w:tmpl w:val="B36CE836"/>
    <w:lvl w:ilvl="0" w:tplc="20385CA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2A30C2"/>
    <w:multiLevelType w:val="hybridMultilevel"/>
    <w:tmpl w:val="4290FF0C"/>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5" w15:restartNumberingAfterBreak="0">
    <w:nsid w:val="33BD0BD6"/>
    <w:multiLevelType w:val="hybridMultilevel"/>
    <w:tmpl w:val="A992DCEA"/>
    <w:lvl w:ilvl="0" w:tplc="E21E1E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543BC8"/>
    <w:multiLevelType w:val="hybridMultilevel"/>
    <w:tmpl w:val="FFDE9A64"/>
    <w:lvl w:ilvl="0" w:tplc="648258AA">
      <w:start w:val="1"/>
      <w:numFmt w:val="decimal"/>
      <w:lvlText w:val="%1."/>
      <w:lvlJc w:val="left"/>
      <w:pPr>
        <w:ind w:left="360" w:hanging="360"/>
      </w:pPr>
      <w:rPr>
        <w:rFonts w:hint="default"/>
      </w:rPr>
    </w:lvl>
    <w:lvl w:ilvl="1" w:tplc="1A8E04B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9D4484"/>
    <w:multiLevelType w:val="hybridMultilevel"/>
    <w:tmpl w:val="A3B0418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0A1176E"/>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29" w15:restartNumberingAfterBreak="0">
    <w:nsid w:val="41E66967"/>
    <w:multiLevelType w:val="hybridMultilevel"/>
    <w:tmpl w:val="B324F9C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640C8A"/>
    <w:multiLevelType w:val="hybridMultilevel"/>
    <w:tmpl w:val="2E7E0822"/>
    <w:lvl w:ilvl="0" w:tplc="CFEC14CC">
      <w:start w:val="4"/>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1" w15:restartNumberingAfterBreak="0">
    <w:nsid w:val="459348B9"/>
    <w:multiLevelType w:val="hybridMultilevel"/>
    <w:tmpl w:val="6F7A3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BF5E1A"/>
    <w:multiLevelType w:val="hybridMultilevel"/>
    <w:tmpl w:val="78BC1EEC"/>
    <w:lvl w:ilvl="0" w:tplc="FD16E520">
      <w:start w:val="3"/>
      <w:numFmt w:val="decimal"/>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E527049"/>
    <w:multiLevelType w:val="hybridMultilevel"/>
    <w:tmpl w:val="1B8C2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AF6544"/>
    <w:multiLevelType w:val="hybridMultilevel"/>
    <w:tmpl w:val="2DDA6FCC"/>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F8269B"/>
    <w:multiLevelType w:val="hybridMultilevel"/>
    <w:tmpl w:val="FCE21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B273030"/>
    <w:multiLevelType w:val="hybridMultilevel"/>
    <w:tmpl w:val="718211B8"/>
    <w:lvl w:ilvl="0" w:tplc="5A109FA2">
      <w:start w:val="1"/>
      <w:numFmt w:val="lowerLetter"/>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7" w15:restartNumberingAfterBreak="0">
    <w:nsid w:val="60AF5A43"/>
    <w:multiLevelType w:val="hybridMultilevel"/>
    <w:tmpl w:val="F5CC1318"/>
    <w:lvl w:ilvl="0" w:tplc="04150017">
      <w:start w:val="1"/>
      <w:numFmt w:val="lowerLetter"/>
      <w:lvlText w:val="%1)"/>
      <w:lvlJc w:val="left"/>
      <w:pPr>
        <w:ind w:left="720" w:hanging="360"/>
      </w:pPr>
      <w:rPr>
        <w:rFonts w:hint="default"/>
      </w:rPr>
    </w:lvl>
    <w:lvl w:ilvl="1" w:tplc="CDE8F87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571BC2"/>
    <w:multiLevelType w:val="hybridMultilevel"/>
    <w:tmpl w:val="28C696E8"/>
    <w:lvl w:ilvl="0" w:tplc="3CE8F594">
      <w:start w:val="5"/>
      <w:numFmt w:val="lowerLetter"/>
      <w:lvlText w:val="%1)"/>
      <w:lvlJc w:val="left"/>
      <w:pPr>
        <w:ind w:left="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9A5EC9"/>
    <w:multiLevelType w:val="hybridMultilevel"/>
    <w:tmpl w:val="20581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DF6FA1"/>
    <w:multiLevelType w:val="hybridMultilevel"/>
    <w:tmpl w:val="A2B0B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B912A3"/>
    <w:multiLevelType w:val="hybridMultilevel"/>
    <w:tmpl w:val="5BF89D78"/>
    <w:lvl w:ilvl="0" w:tplc="D3CAAE7E">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2" w15:restartNumberingAfterBreak="0">
    <w:nsid w:val="6BCA0320"/>
    <w:multiLevelType w:val="hybridMultilevel"/>
    <w:tmpl w:val="36166D62"/>
    <w:lvl w:ilvl="0" w:tplc="6D18BF16">
      <w:start w:val="1"/>
      <w:numFmt w:val="decimal"/>
      <w:lvlText w:val="%1."/>
      <w:lvlJc w:val="left"/>
      <w:pPr>
        <w:ind w:left="360" w:hanging="360"/>
      </w:pPr>
      <w:rPr>
        <w:rFonts w:hint="default"/>
        <w:b w:val="0"/>
      </w:rPr>
    </w:lvl>
    <w:lvl w:ilvl="1" w:tplc="357C54E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C374974"/>
    <w:multiLevelType w:val="hybridMultilevel"/>
    <w:tmpl w:val="68E4887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F374F72"/>
    <w:multiLevelType w:val="hybridMultilevel"/>
    <w:tmpl w:val="04325262"/>
    <w:lvl w:ilvl="0" w:tplc="0415000F">
      <w:start w:val="1"/>
      <w:numFmt w:val="decimal"/>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5" w15:restartNumberingAfterBreak="0">
    <w:nsid w:val="716B5EB4"/>
    <w:multiLevelType w:val="hybridMultilevel"/>
    <w:tmpl w:val="45D694A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CE0E51"/>
    <w:multiLevelType w:val="hybridMultilevel"/>
    <w:tmpl w:val="1D7213BC"/>
    <w:lvl w:ilvl="0" w:tplc="04150011">
      <w:start w:val="1"/>
      <w:numFmt w:val="decimal"/>
      <w:lvlText w:val="%1)"/>
      <w:lvlJc w:val="left"/>
      <w:pPr>
        <w:ind w:left="1143" w:hanging="360"/>
      </w:pPr>
    </w:lvl>
    <w:lvl w:ilvl="1" w:tplc="04150019" w:tentative="1">
      <w:start w:val="1"/>
      <w:numFmt w:val="lowerLetter"/>
      <w:lvlText w:val="%2."/>
      <w:lvlJc w:val="left"/>
      <w:pPr>
        <w:ind w:left="1863" w:hanging="360"/>
      </w:pPr>
    </w:lvl>
    <w:lvl w:ilvl="2" w:tplc="0415001B" w:tentative="1">
      <w:start w:val="1"/>
      <w:numFmt w:val="lowerRoman"/>
      <w:lvlText w:val="%3."/>
      <w:lvlJc w:val="righ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47" w15:restartNumberingAfterBreak="0">
    <w:nsid w:val="7B5D6D3B"/>
    <w:multiLevelType w:val="hybridMultilevel"/>
    <w:tmpl w:val="81B8F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5"/>
  </w:num>
  <w:num w:numId="3">
    <w:abstractNumId w:val="20"/>
  </w:num>
  <w:num w:numId="4">
    <w:abstractNumId w:val="16"/>
  </w:num>
  <w:num w:numId="5">
    <w:abstractNumId w:val="8"/>
  </w:num>
  <w:num w:numId="6">
    <w:abstractNumId w:val="25"/>
  </w:num>
  <w:num w:numId="7">
    <w:abstractNumId w:val="17"/>
  </w:num>
  <w:num w:numId="8">
    <w:abstractNumId w:val="11"/>
  </w:num>
  <w:num w:numId="9">
    <w:abstractNumId w:val="34"/>
  </w:num>
  <w:num w:numId="10">
    <w:abstractNumId w:val="39"/>
  </w:num>
  <w:num w:numId="11">
    <w:abstractNumId w:val="40"/>
  </w:num>
  <w:num w:numId="12">
    <w:abstractNumId w:val="30"/>
  </w:num>
  <w:num w:numId="13">
    <w:abstractNumId w:val="3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num>
  <w:num w:numId="16">
    <w:abstractNumId w:val="21"/>
  </w:num>
  <w:num w:numId="17">
    <w:abstractNumId w:val="23"/>
  </w:num>
  <w:num w:numId="18">
    <w:abstractNumId w:val="38"/>
  </w:num>
  <w:num w:numId="19">
    <w:abstractNumId w:val="33"/>
  </w:num>
  <w:num w:numId="20">
    <w:abstractNumId w:val="5"/>
  </w:num>
  <w:num w:numId="21">
    <w:abstractNumId w:val="9"/>
  </w:num>
  <w:num w:numId="22">
    <w:abstractNumId w:val="29"/>
  </w:num>
  <w:num w:numId="23">
    <w:abstractNumId w:val="26"/>
  </w:num>
  <w:num w:numId="24">
    <w:abstractNumId w:val="43"/>
  </w:num>
  <w:num w:numId="25">
    <w:abstractNumId w:val="46"/>
  </w:num>
  <w:num w:numId="26">
    <w:abstractNumId w:val="24"/>
  </w:num>
  <w:num w:numId="27">
    <w:abstractNumId w:val="28"/>
  </w:num>
  <w:num w:numId="28">
    <w:abstractNumId w:val="13"/>
  </w:num>
  <w:num w:numId="29">
    <w:abstractNumId w:val="32"/>
  </w:num>
  <w:num w:numId="30">
    <w:abstractNumId w:val="42"/>
  </w:num>
  <w:num w:numId="31">
    <w:abstractNumId w:val="1"/>
  </w:num>
  <w:num w:numId="32">
    <w:abstractNumId w:val="37"/>
  </w:num>
  <w:num w:numId="33">
    <w:abstractNumId w:val="36"/>
  </w:num>
  <w:num w:numId="34">
    <w:abstractNumId w:val="6"/>
  </w:num>
  <w:num w:numId="35">
    <w:abstractNumId w:val="10"/>
  </w:num>
  <w:num w:numId="36">
    <w:abstractNumId w:val="4"/>
  </w:num>
  <w:num w:numId="37">
    <w:abstractNumId w:val="7"/>
  </w:num>
  <w:num w:numId="38">
    <w:abstractNumId w:val="3"/>
  </w:num>
  <w:num w:numId="39">
    <w:abstractNumId w:val="12"/>
  </w:num>
  <w:num w:numId="40">
    <w:abstractNumId w:val="22"/>
  </w:num>
  <w:num w:numId="41">
    <w:abstractNumId w:val="31"/>
  </w:num>
  <w:num w:numId="42">
    <w:abstractNumId w:val="27"/>
  </w:num>
  <w:num w:numId="43">
    <w:abstractNumId w:val="47"/>
  </w:num>
  <w:num w:numId="44">
    <w:abstractNumId w:val="19"/>
  </w:num>
  <w:num w:numId="45">
    <w:abstractNumId w:val="41"/>
  </w:num>
  <w:num w:numId="46">
    <w:abstractNumId w:val="18"/>
  </w:num>
  <w:num w:numId="47">
    <w:abstractNumId w:val="15"/>
  </w:num>
  <w:num w:numId="48">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33E0E"/>
    <w:rsid w:val="0000161E"/>
    <w:rsid w:val="00010CB9"/>
    <w:rsid w:val="000251B4"/>
    <w:rsid w:val="00040135"/>
    <w:rsid w:val="00047408"/>
    <w:rsid w:val="00047A36"/>
    <w:rsid w:val="00086793"/>
    <w:rsid w:val="0009313B"/>
    <w:rsid w:val="000B5F0D"/>
    <w:rsid w:val="000B73C8"/>
    <w:rsid w:val="000C1729"/>
    <w:rsid w:val="000D7154"/>
    <w:rsid w:val="000D72E4"/>
    <w:rsid w:val="000E1D67"/>
    <w:rsid w:val="000E5FB8"/>
    <w:rsid w:val="000F6CDB"/>
    <w:rsid w:val="001322EC"/>
    <w:rsid w:val="0013686A"/>
    <w:rsid w:val="001444E1"/>
    <w:rsid w:val="00165D73"/>
    <w:rsid w:val="00176406"/>
    <w:rsid w:val="00176CFE"/>
    <w:rsid w:val="001854AE"/>
    <w:rsid w:val="001C754F"/>
    <w:rsid w:val="002106EE"/>
    <w:rsid w:val="00240BA2"/>
    <w:rsid w:val="002567E8"/>
    <w:rsid w:val="0026684E"/>
    <w:rsid w:val="00290B58"/>
    <w:rsid w:val="00295E18"/>
    <w:rsid w:val="002A1E59"/>
    <w:rsid w:val="002A2C92"/>
    <w:rsid w:val="002E350E"/>
    <w:rsid w:val="002F640B"/>
    <w:rsid w:val="002F711E"/>
    <w:rsid w:val="00303571"/>
    <w:rsid w:val="003208DB"/>
    <w:rsid w:val="00327DC1"/>
    <w:rsid w:val="00344B38"/>
    <w:rsid w:val="00345FB9"/>
    <w:rsid w:val="003559AD"/>
    <w:rsid w:val="003670B9"/>
    <w:rsid w:val="00371FCF"/>
    <w:rsid w:val="003A7870"/>
    <w:rsid w:val="003B6004"/>
    <w:rsid w:val="003C27AA"/>
    <w:rsid w:val="003F36E5"/>
    <w:rsid w:val="00415B33"/>
    <w:rsid w:val="00420651"/>
    <w:rsid w:val="004224D5"/>
    <w:rsid w:val="00433E0E"/>
    <w:rsid w:val="0044202D"/>
    <w:rsid w:val="004807F8"/>
    <w:rsid w:val="00486BE6"/>
    <w:rsid w:val="00494B53"/>
    <w:rsid w:val="004A147C"/>
    <w:rsid w:val="004A281E"/>
    <w:rsid w:val="004B762F"/>
    <w:rsid w:val="004C6463"/>
    <w:rsid w:val="004D6872"/>
    <w:rsid w:val="004E66B3"/>
    <w:rsid w:val="005025E8"/>
    <w:rsid w:val="00504151"/>
    <w:rsid w:val="00511DD8"/>
    <w:rsid w:val="00522DF5"/>
    <w:rsid w:val="00533287"/>
    <w:rsid w:val="00537FEE"/>
    <w:rsid w:val="0055604F"/>
    <w:rsid w:val="00567984"/>
    <w:rsid w:val="00581888"/>
    <w:rsid w:val="00590CE7"/>
    <w:rsid w:val="00593E3B"/>
    <w:rsid w:val="0059675D"/>
    <w:rsid w:val="005A2099"/>
    <w:rsid w:val="005A3807"/>
    <w:rsid w:val="005A57ED"/>
    <w:rsid w:val="005B2821"/>
    <w:rsid w:val="005C2AD5"/>
    <w:rsid w:val="005C7CDC"/>
    <w:rsid w:val="005D1F5C"/>
    <w:rsid w:val="005D514D"/>
    <w:rsid w:val="005D56BD"/>
    <w:rsid w:val="005E16DE"/>
    <w:rsid w:val="0060025B"/>
    <w:rsid w:val="00601661"/>
    <w:rsid w:val="00604249"/>
    <w:rsid w:val="006053E4"/>
    <w:rsid w:val="00612B3F"/>
    <w:rsid w:val="00617D31"/>
    <w:rsid w:val="006252CB"/>
    <w:rsid w:val="00631FE4"/>
    <w:rsid w:val="00637690"/>
    <w:rsid w:val="00641E64"/>
    <w:rsid w:val="00647722"/>
    <w:rsid w:val="00651E35"/>
    <w:rsid w:val="00665C43"/>
    <w:rsid w:val="00694B7E"/>
    <w:rsid w:val="006A133A"/>
    <w:rsid w:val="006A220C"/>
    <w:rsid w:val="006A5DE7"/>
    <w:rsid w:val="006B6D57"/>
    <w:rsid w:val="006C1718"/>
    <w:rsid w:val="006C1F70"/>
    <w:rsid w:val="006C77CA"/>
    <w:rsid w:val="006D1E1F"/>
    <w:rsid w:val="006D6694"/>
    <w:rsid w:val="006E24D5"/>
    <w:rsid w:val="0072309D"/>
    <w:rsid w:val="00733905"/>
    <w:rsid w:val="00751BCE"/>
    <w:rsid w:val="00757F0E"/>
    <w:rsid w:val="00763F33"/>
    <w:rsid w:val="00770A3C"/>
    <w:rsid w:val="00783FDA"/>
    <w:rsid w:val="007923DC"/>
    <w:rsid w:val="007B1296"/>
    <w:rsid w:val="007C3196"/>
    <w:rsid w:val="007F2253"/>
    <w:rsid w:val="007F5609"/>
    <w:rsid w:val="00803273"/>
    <w:rsid w:val="008139C1"/>
    <w:rsid w:val="00815C02"/>
    <w:rsid w:val="00816AC1"/>
    <w:rsid w:val="008330A9"/>
    <w:rsid w:val="008453F7"/>
    <w:rsid w:val="0085262A"/>
    <w:rsid w:val="008625A7"/>
    <w:rsid w:val="00881AB1"/>
    <w:rsid w:val="008952E4"/>
    <w:rsid w:val="008E792C"/>
    <w:rsid w:val="0090181B"/>
    <w:rsid w:val="00901D99"/>
    <w:rsid w:val="00905B16"/>
    <w:rsid w:val="00930BCF"/>
    <w:rsid w:val="009510FA"/>
    <w:rsid w:val="0095645B"/>
    <w:rsid w:val="00960667"/>
    <w:rsid w:val="00965B85"/>
    <w:rsid w:val="009750B3"/>
    <w:rsid w:val="00975189"/>
    <w:rsid w:val="0098302F"/>
    <w:rsid w:val="00997016"/>
    <w:rsid w:val="009A18EF"/>
    <w:rsid w:val="009B232C"/>
    <w:rsid w:val="009C0327"/>
    <w:rsid w:val="009C2085"/>
    <w:rsid w:val="009D19B1"/>
    <w:rsid w:val="009F6583"/>
    <w:rsid w:val="009F7077"/>
    <w:rsid w:val="00A01795"/>
    <w:rsid w:val="00A4268A"/>
    <w:rsid w:val="00A438C2"/>
    <w:rsid w:val="00A50FE3"/>
    <w:rsid w:val="00A62BA0"/>
    <w:rsid w:val="00A64F9D"/>
    <w:rsid w:val="00A67137"/>
    <w:rsid w:val="00A70A73"/>
    <w:rsid w:val="00A90123"/>
    <w:rsid w:val="00A92FA0"/>
    <w:rsid w:val="00A9512C"/>
    <w:rsid w:val="00AA09CB"/>
    <w:rsid w:val="00AB3330"/>
    <w:rsid w:val="00AF38F6"/>
    <w:rsid w:val="00B052E9"/>
    <w:rsid w:val="00B33008"/>
    <w:rsid w:val="00B527FC"/>
    <w:rsid w:val="00B55DE3"/>
    <w:rsid w:val="00B82AD1"/>
    <w:rsid w:val="00BD2E70"/>
    <w:rsid w:val="00BF7268"/>
    <w:rsid w:val="00BF7880"/>
    <w:rsid w:val="00C12DC3"/>
    <w:rsid w:val="00C12DF0"/>
    <w:rsid w:val="00C1570C"/>
    <w:rsid w:val="00C23717"/>
    <w:rsid w:val="00C24556"/>
    <w:rsid w:val="00C45D3C"/>
    <w:rsid w:val="00C53882"/>
    <w:rsid w:val="00C66FFB"/>
    <w:rsid w:val="00C70579"/>
    <w:rsid w:val="00CA0856"/>
    <w:rsid w:val="00CA4497"/>
    <w:rsid w:val="00CA4A15"/>
    <w:rsid w:val="00CE1F17"/>
    <w:rsid w:val="00CE6E17"/>
    <w:rsid w:val="00CE76D0"/>
    <w:rsid w:val="00CF1A42"/>
    <w:rsid w:val="00CF26B4"/>
    <w:rsid w:val="00D27A28"/>
    <w:rsid w:val="00D331F8"/>
    <w:rsid w:val="00D44527"/>
    <w:rsid w:val="00D44FCE"/>
    <w:rsid w:val="00D50A59"/>
    <w:rsid w:val="00D50D92"/>
    <w:rsid w:val="00D5615F"/>
    <w:rsid w:val="00D82F3C"/>
    <w:rsid w:val="00D96B99"/>
    <w:rsid w:val="00DB56B7"/>
    <w:rsid w:val="00DE10EB"/>
    <w:rsid w:val="00DE354E"/>
    <w:rsid w:val="00DE76EE"/>
    <w:rsid w:val="00DF3A8D"/>
    <w:rsid w:val="00E2683B"/>
    <w:rsid w:val="00E45E33"/>
    <w:rsid w:val="00E56E20"/>
    <w:rsid w:val="00E639BD"/>
    <w:rsid w:val="00E82266"/>
    <w:rsid w:val="00E83D19"/>
    <w:rsid w:val="00EF0102"/>
    <w:rsid w:val="00F032F6"/>
    <w:rsid w:val="00F07423"/>
    <w:rsid w:val="00F172ED"/>
    <w:rsid w:val="00F65609"/>
    <w:rsid w:val="00F721BB"/>
    <w:rsid w:val="00F92229"/>
    <w:rsid w:val="00FA3D02"/>
    <w:rsid w:val="00FA78D1"/>
    <w:rsid w:val="00FD3FD4"/>
    <w:rsid w:val="00FF2B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F94C01-7CA5-4C09-B1D0-B5F26DD8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6E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CW_Lista,Akapit normalny"/>
    <w:basedOn w:val="Normalny"/>
    <w:link w:val="AkapitzlistZnak"/>
    <w:qFormat/>
    <w:rsid w:val="00344B38"/>
    <w:pPr>
      <w:ind w:left="720"/>
      <w:contextualSpacing/>
    </w:pPr>
  </w:style>
  <w:style w:type="paragraph" w:styleId="Nagwek">
    <w:name w:val="header"/>
    <w:basedOn w:val="Normalny"/>
    <w:link w:val="NagwekZnak"/>
    <w:uiPriority w:val="99"/>
    <w:unhideWhenUsed/>
    <w:rsid w:val="006252CB"/>
    <w:pPr>
      <w:tabs>
        <w:tab w:val="center" w:pos="4536"/>
        <w:tab w:val="right" w:pos="9072"/>
      </w:tabs>
      <w:spacing w:after="0" w:line="240" w:lineRule="auto"/>
      <w:ind w:firstLine="357"/>
      <w:jc w:val="both"/>
    </w:pPr>
  </w:style>
  <w:style w:type="character" w:customStyle="1" w:styleId="NagwekZnak">
    <w:name w:val="Nagłówek Znak"/>
    <w:basedOn w:val="Domylnaczcionkaakapitu"/>
    <w:link w:val="Nagwek"/>
    <w:uiPriority w:val="99"/>
    <w:rsid w:val="006252CB"/>
  </w:style>
  <w:style w:type="paragraph" w:styleId="Tekstdymka">
    <w:name w:val="Balloon Text"/>
    <w:basedOn w:val="Normalny"/>
    <w:link w:val="TekstdymkaZnak"/>
    <w:uiPriority w:val="99"/>
    <w:semiHidden/>
    <w:unhideWhenUsed/>
    <w:rsid w:val="007230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09D"/>
    <w:rPr>
      <w:rFonts w:ascii="Segoe UI" w:hAnsi="Segoe UI" w:cs="Segoe UI"/>
      <w:sz w:val="18"/>
      <w:szCs w:val="18"/>
    </w:rPr>
  </w:style>
  <w:style w:type="character" w:customStyle="1" w:styleId="AkapitzlistZnak">
    <w:name w:val="Akapit z listą Znak"/>
    <w:aliases w:val="L1 Znak,Numerowanie Znak,List Paragraph Znak,2 heading Znak,A_wyliczenie Znak,K-P_odwolanie Znak,Akapit z listą5 Znak,maz_wyliczenie Znak,opis dzialania Znak,CW_Lista Znak,Akapit normalny Znak"/>
    <w:link w:val="Akapitzlist"/>
    <w:locked/>
    <w:rsid w:val="00604249"/>
  </w:style>
  <w:style w:type="paragraph" w:styleId="Stopka">
    <w:name w:val="footer"/>
    <w:basedOn w:val="Normalny"/>
    <w:link w:val="StopkaZnak"/>
    <w:uiPriority w:val="99"/>
    <w:unhideWhenUsed/>
    <w:rsid w:val="00631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FE4"/>
  </w:style>
  <w:style w:type="paragraph" w:styleId="Bezodstpw">
    <w:name w:val="No Spacing"/>
    <w:uiPriority w:val="1"/>
    <w:qFormat/>
    <w:rsid w:val="004D6872"/>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123331">
      <w:bodyDiv w:val="1"/>
      <w:marLeft w:val="0"/>
      <w:marRight w:val="0"/>
      <w:marTop w:val="0"/>
      <w:marBottom w:val="0"/>
      <w:divBdr>
        <w:top w:val="none" w:sz="0" w:space="0" w:color="auto"/>
        <w:left w:val="none" w:sz="0" w:space="0" w:color="auto"/>
        <w:bottom w:val="none" w:sz="0" w:space="0" w:color="auto"/>
        <w:right w:val="none" w:sz="0" w:space="0" w:color="auto"/>
      </w:divBdr>
      <w:divsChild>
        <w:div w:id="1516457480">
          <w:marLeft w:val="0"/>
          <w:marRight w:val="0"/>
          <w:marTop w:val="0"/>
          <w:marBottom w:val="0"/>
          <w:divBdr>
            <w:top w:val="none" w:sz="0" w:space="0" w:color="auto"/>
            <w:left w:val="none" w:sz="0" w:space="0" w:color="auto"/>
            <w:bottom w:val="none" w:sz="0" w:space="0" w:color="auto"/>
            <w:right w:val="none" w:sz="0" w:space="0" w:color="auto"/>
          </w:divBdr>
        </w:div>
        <w:div w:id="964114401">
          <w:marLeft w:val="0"/>
          <w:marRight w:val="0"/>
          <w:marTop w:val="0"/>
          <w:marBottom w:val="0"/>
          <w:divBdr>
            <w:top w:val="none" w:sz="0" w:space="0" w:color="auto"/>
            <w:left w:val="none" w:sz="0" w:space="0" w:color="auto"/>
            <w:bottom w:val="none" w:sz="0" w:space="0" w:color="auto"/>
            <w:right w:val="none" w:sz="0" w:space="0" w:color="auto"/>
          </w:divBdr>
        </w:div>
        <w:div w:id="102891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98A47-0005-40C0-9BEA-C30C9D9D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17</Pages>
  <Words>6597</Words>
  <Characters>39586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Emilia</cp:lastModifiedBy>
  <cp:revision>138</cp:revision>
  <cp:lastPrinted>2021-09-27T10:41:00Z</cp:lastPrinted>
  <dcterms:created xsi:type="dcterms:W3CDTF">2021-02-05T09:28:00Z</dcterms:created>
  <dcterms:modified xsi:type="dcterms:W3CDTF">2024-01-15T11:53:00Z</dcterms:modified>
</cp:coreProperties>
</file>